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00911" w14:textId="77777777" w:rsidR="00937F15" w:rsidRPr="00963280" w:rsidRDefault="00937F15" w:rsidP="00937F15">
      <w:pPr>
        <w:jc w:val="center"/>
        <w:rPr>
          <w:b/>
          <w:sz w:val="28"/>
          <w:szCs w:val="28"/>
        </w:rPr>
      </w:pPr>
      <w:r>
        <w:rPr>
          <w:rFonts w:hint="eastAsia"/>
          <w:b/>
          <w:sz w:val="28"/>
          <w:szCs w:val="28"/>
        </w:rPr>
        <w:t>＜研究</w:t>
      </w:r>
      <w:r w:rsidRPr="00963280">
        <w:rPr>
          <w:rFonts w:hint="eastAsia"/>
          <w:b/>
          <w:sz w:val="28"/>
          <w:szCs w:val="28"/>
        </w:rPr>
        <w:t>計画書＞</w:t>
      </w:r>
    </w:p>
    <w:p w14:paraId="7D58CFCD"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研究の名称</w:t>
      </w:r>
    </w:p>
    <w:p w14:paraId="5328EAA0" w14:textId="77777777" w:rsidR="00937F15" w:rsidRPr="009E159F" w:rsidRDefault="00937F15" w:rsidP="00937F15">
      <w:pPr>
        <w:pStyle w:val="a8"/>
        <w:ind w:leftChars="0" w:left="360"/>
        <w:jc w:val="left"/>
        <w:rPr>
          <w:b/>
          <w:sz w:val="24"/>
          <w:szCs w:val="24"/>
        </w:rPr>
      </w:pPr>
      <w:r w:rsidRPr="009E159F">
        <w:rPr>
          <w:rFonts w:hint="eastAsia"/>
          <w:b/>
          <w:sz w:val="24"/>
          <w:szCs w:val="24"/>
        </w:rPr>
        <w:t>実習試験における正解率と体部位・臓器組織・用語試験との関係の分析</w:t>
      </w:r>
    </w:p>
    <w:p w14:paraId="63BDDF67" w14:textId="0A89834A" w:rsidR="00937F15" w:rsidRPr="00AA39E3" w:rsidRDefault="00937F15" w:rsidP="00937F15">
      <w:pPr>
        <w:pStyle w:val="a8"/>
        <w:ind w:leftChars="171" w:left="359" w:firstLineChars="900" w:firstLine="2160"/>
        <w:jc w:val="left"/>
        <w:rPr>
          <w:sz w:val="24"/>
          <w:szCs w:val="24"/>
        </w:rPr>
      </w:pPr>
      <w:bookmarkStart w:id="0" w:name="_GoBack"/>
      <w:bookmarkEnd w:id="0"/>
    </w:p>
    <w:p w14:paraId="0630661C" w14:textId="77777777" w:rsidR="00937F15" w:rsidRPr="00AA39E3" w:rsidRDefault="00937F15" w:rsidP="00937F15">
      <w:pPr>
        <w:pStyle w:val="a8"/>
        <w:numPr>
          <w:ilvl w:val="0"/>
          <w:numId w:val="1"/>
        </w:numPr>
        <w:ind w:leftChars="0"/>
        <w:jc w:val="left"/>
        <w:rPr>
          <w:sz w:val="24"/>
          <w:szCs w:val="24"/>
        </w:rPr>
      </w:pPr>
      <w:r w:rsidRPr="00AA39E3">
        <w:rPr>
          <w:rFonts w:hint="eastAsia"/>
          <w:sz w:val="24"/>
          <w:szCs w:val="24"/>
        </w:rPr>
        <w:t>研究の実施体制</w:t>
      </w:r>
    </w:p>
    <w:p w14:paraId="09CA0509" w14:textId="77777777" w:rsidR="00937F15" w:rsidRPr="00AA39E3" w:rsidRDefault="00937F15" w:rsidP="00937F15">
      <w:pPr>
        <w:pStyle w:val="a8"/>
        <w:ind w:leftChars="0" w:left="360"/>
        <w:jc w:val="left"/>
        <w:rPr>
          <w:sz w:val="24"/>
          <w:szCs w:val="24"/>
        </w:rPr>
      </w:pPr>
      <w:r w:rsidRPr="00AA39E3">
        <w:rPr>
          <w:rFonts w:hint="eastAsia"/>
          <w:sz w:val="24"/>
          <w:szCs w:val="24"/>
        </w:rPr>
        <w:t>研究</w:t>
      </w:r>
      <w:r>
        <w:rPr>
          <w:rFonts w:hint="eastAsia"/>
          <w:sz w:val="24"/>
          <w:szCs w:val="24"/>
        </w:rPr>
        <w:t>責任</w:t>
      </w:r>
      <w:r w:rsidRPr="00AA39E3">
        <w:rPr>
          <w:rFonts w:hint="eastAsia"/>
          <w:sz w:val="24"/>
          <w:szCs w:val="24"/>
        </w:rPr>
        <w:t xml:space="preserve">者　</w:t>
      </w:r>
    </w:p>
    <w:p w14:paraId="262FDAFA" w14:textId="77777777" w:rsidR="00937F15" w:rsidRPr="00051EDA" w:rsidRDefault="00937F15" w:rsidP="00937F15">
      <w:pPr>
        <w:pStyle w:val="a8"/>
        <w:ind w:leftChars="0" w:left="360"/>
        <w:jc w:val="left"/>
        <w:rPr>
          <w:sz w:val="24"/>
          <w:szCs w:val="24"/>
        </w:rPr>
      </w:pPr>
      <w:r>
        <w:rPr>
          <w:rFonts w:hint="eastAsia"/>
          <w:sz w:val="24"/>
          <w:szCs w:val="24"/>
        </w:rPr>
        <w:t xml:space="preserve">　　</w:t>
      </w:r>
      <w:r w:rsidRPr="00AA39E3">
        <w:rPr>
          <w:rFonts w:hint="eastAsia"/>
          <w:sz w:val="24"/>
          <w:szCs w:val="24"/>
        </w:rPr>
        <w:t>阿部　寛</w:t>
      </w:r>
      <w:r w:rsidRPr="00051EDA">
        <w:rPr>
          <w:rFonts w:hint="eastAsia"/>
          <w:sz w:val="24"/>
          <w:szCs w:val="24"/>
        </w:rPr>
        <w:t>（秋田大学名誉教授、形態解析学・器官構造学前教授）</w:t>
      </w:r>
    </w:p>
    <w:p w14:paraId="14F05ED9" w14:textId="77777777" w:rsidR="00937F15" w:rsidRPr="00AA39E3" w:rsidRDefault="00937F15" w:rsidP="00937F15">
      <w:pPr>
        <w:pStyle w:val="a8"/>
        <w:ind w:leftChars="0" w:left="360"/>
        <w:rPr>
          <w:sz w:val="24"/>
          <w:szCs w:val="24"/>
        </w:rPr>
      </w:pPr>
      <w:r>
        <w:rPr>
          <w:rFonts w:hint="eastAsia"/>
          <w:sz w:val="24"/>
          <w:szCs w:val="24"/>
        </w:rPr>
        <w:t>共同</w:t>
      </w:r>
      <w:r w:rsidRPr="00AA39E3">
        <w:rPr>
          <w:rFonts w:hint="eastAsia"/>
          <w:sz w:val="24"/>
          <w:szCs w:val="24"/>
        </w:rPr>
        <w:t>研究者</w:t>
      </w:r>
    </w:p>
    <w:p w14:paraId="64735CE2" w14:textId="77777777" w:rsidR="00937F15" w:rsidRPr="00AA39E3" w:rsidRDefault="00937F15" w:rsidP="00937F15">
      <w:pPr>
        <w:pStyle w:val="a8"/>
        <w:ind w:leftChars="0" w:left="360"/>
        <w:rPr>
          <w:sz w:val="24"/>
          <w:szCs w:val="24"/>
        </w:rPr>
      </w:pPr>
      <w:r>
        <w:rPr>
          <w:rFonts w:hint="eastAsia"/>
          <w:sz w:val="24"/>
          <w:szCs w:val="24"/>
        </w:rPr>
        <w:t xml:space="preserve">　　</w:t>
      </w:r>
      <w:r w:rsidRPr="00AA39E3">
        <w:rPr>
          <w:rFonts w:hint="eastAsia"/>
          <w:sz w:val="24"/>
          <w:szCs w:val="24"/>
        </w:rPr>
        <w:t>鈴木</w:t>
      </w:r>
      <w:r w:rsidRPr="00AA39E3">
        <w:rPr>
          <w:rFonts w:hint="eastAsia"/>
          <w:sz w:val="24"/>
          <w:szCs w:val="24"/>
        </w:rPr>
        <w:t xml:space="preserve"> </w:t>
      </w:r>
      <w:r w:rsidRPr="00AA39E3">
        <w:rPr>
          <w:rFonts w:hint="eastAsia"/>
          <w:sz w:val="24"/>
          <w:szCs w:val="24"/>
        </w:rPr>
        <w:t>良地（形態解析学・器官構造学講座</w:t>
      </w:r>
      <w:r w:rsidRPr="00AA39E3">
        <w:rPr>
          <w:rFonts w:hint="eastAsia"/>
          <w:sz w:val="24"/>
          <w:szCs w:val="24"/>
        </w:rPr>
        <w:t xml:space="preserve"> </w:t>
      </w:r>
      <w:r w:rsidRPr="00AA39E3">
        <w:rPr>
          <w:rFonts w:hint="eastAsia"/>
          <w:sz w:val="24"/>
          <w:szCs w:val="24"/>
        </w:rPr>
        <w:t>准教授）</w:t>
      </w:r>
    </w:p>
    <w:p w14:paraId="38BF30D4" w14:textId="77777777" w:rsidR="00937F15" w:rsidRPr="00AA39E3" w:rsidRDefault="00937F15" w:rsidP="00937F15">
      <w:pPr>
        <w:pStyle w:val="a8"/>
        <w:ind w:leftChars="0" w:left="360"/>
        <w:rPr>
          <w:sz w:val="24"/>
          <w:szCs w:val="24"/>
        </w:rPr>
      </w:pPr>
      <w:r w:rsidRPr="00AA39E3">
        <w:rPr>
          <w:rFonts w:hint="eastAsia"/>
          <w:sz w:val="24"/>
          <w:szCs w:val="24"/>
        </w:rPr>
        <w:t xml:space="preserve">　</w:t>
      </w:r>
      <w:r>
        <w:rPr>
          <w:rFonts w:hint="eastAsia"/>
          <w:sz w:val="24"/>
          <w:szCs w:val="24"/>
        </w:rPr>
        <w:t xml:space="preserve">　</w:t>
      </w:r>
      <w:r w:rsidRPr="00AA39E3">
        <w:rPr>
          <w:rFonts w:hint="eastAsia"/>
          <w:sz w:val="24"/>
          <w:szCs w:val="24"/>
        </w:rPr>
        <w:t>周　明（形態解析学・器官構造学講座</w:t>
      </w:r>
      <w:r w:rsidRPr="00AA39E3">
        <w:rPr>
          <w:rFonts w:hint="eastAsia"/>
          <w:sz w:val="24"/>
          <w:szCs w:val="24"/>
        </w:rPr>
        <w:t xml:space="preserve"> </w:t>
      </w:r>
      <w:r w:rsidRPr="00AA39E3">
        <w:rPr>
          <w:rFonts w:hint="eastAsia"/>
          <w:sz w:val="24"/>
          <w:szCs w:val="24"/>
        </w:rPr>
        <w:t>助教）</w:t>
      </w:r>
    </w:p>
    <w:p w14:paraId="19C10FFB" w14:textId="77777777" w:rsidR="00937F15" w:rsidRPr="00AA39E3" w:rsidRDefault="00937F15" w:rsidP="00937F15">
      <w:pPr>
        <w:pStyle w:val="a8"/>
        <w:ind w:leftChars="0" w:left="360"/>
        <w:rPr>
          <w:sz w:val="24"/>
          <w:szCs w:val="24"/>
        </w:rPr>
      </w:pPr>
      <w:r w:rsidRPr="00AA39E3">
        <w:rPr>
          <w:rFonts w:hint="eastAsia"/>
          <w:sz w:val="24"/>
          <w:szCs w:val="24"/>
        </w:rPr>
        <w:t xml:space="preserve">　</w:t>
      </w:r>
      <w:r>
        <w:rPr>
          <w:rFonts w:hint="eastAsia"/>
          <w:sz w:val="24"/>
          <w:szCs w:val="24"/>
        </w:rPr>
        <w:t xml:space="preserve">　</w:t>
      </w:r>
      <w:r w:rsidRPr="00AA39E3">
        <w:rPr>
          <w:rFonts w:hint="eastAsia"/>
          <w:sz w:val="24"/>
          <w:szCs w:val="24"/>
        </w:rPr>
        <w:t>明石</w:t>
      </w:r>
      <w:r w:rsidRPr="00AA39E3">
        <w:rPr>
          <w:rFonts w:hint="eastAsia"/>
          <w:sz w:val="24"/>
          <w:szCs w:val="24"/>
        </w:rPr>
        <w:t xml:space="preserve"> </w:t>
      </w:r>
      <w:r w:rsidRPr="00AA39E3">
        <w:rPr>
          <w:rFonts w:hint="eastAsia"/>
          <w:sz w:val="24"/>
          <w:szCs w:val="24"/>
        </w:rPr>
        <w:t>英雄（形態解析学・器官構造学講座</w:t>
      </w:r>
      <w:r w:rsidRPr="00AA39E3">
        <w:rPr>
          <w:rFonts w:hint="eastAsia"/>
          <w:sz w:val="24"/>
          <w:szCs w:val="24"/>
        </w:rPr>
        <w:t xml:space="preserve"> </w:t>
      </w:r>
      <w:r w:rsidRPr="00AA39E3">
        <w:rPr>
          <w:rFonts w:hint="eastAsia"/>
          <w:sz w:val="24"/>
          <w:szCs w:val="24"/>
        </w:rPr>
        <w:t>助教）</w:t>
      </w:r>
    </w:p>
    <w:p w14:paraId="1E8ED74B" w14:textId="77777777" w:rsidR="00937F15" w:rsidRPr="00AA39E3" w:rsidRDefault="00937F15" w:rsidP="00937F15">
      <w:pPr>
        <w:pStyle w:val="a8"/>
        <w:ind w:leftChars="0" w:left="360"/>
        <w:rPr>
          <w:sz w:val="24"/>
          <w:szCs w:val="24"/>
        </w:rPr>
      </w:pPr>
      <w:r w:rsidRPr="00AA39E3">
        <w:rPr>
          <w:rFonts w:hint="eastAsia"/>
          <w:sz w:val="24"/>
          <w:szCs w:val="24"/>
        </w:rPr>
        <w:t xml:space="preserve">　</w:t>
      </w:r>
      <w:r>
        <w:rPr>
          <w:rFonts w:hint="eastAsia"/>
          <w:sz w:val="24"/>
          <w:szCs w:val="24"/>
        </w:rPr>
        <w:t xml:space="preserve">　</w:t>
      </w:r>
      <w:r w:rsidRPr="00AA39E3">
        <w:rPr>
          <w:rFonts w:hint="eastAsia"/>
          <w:sz w:val="24"/>
          <w:szCs w:val="24"/>
        </w:rPr>
        <w:t>金津</w:t>
      </w:r>
      <w:r w:rsidRPr="00AA39E3">
        <w:rPr>
          <w:rFonts w:hint="eastAsia"/>
          <w:sz w:val="24"/>
          <w:szCs w:val="24"/>
        </w:rPr>
        <w:t xml:space="preserve"> </w:t>
      </w:r>
      <w:r w:rsidRPr="00AA39E3">
        <w:rPr>
          <w:rFonts w:hint="eastAsia"/>
          <w:sz w:val="24"/>
          <w:szCs w:val="24"/>
        </w:rPr>
        <w:t>義徳（形態解析学・器官構造学講座</w:t>
      </w:r>
      <w:r w:rsidRPr="00AA39E3">
        <w:rPr>
          <w:rFonts w:hint="eastAsia"/>
          <w:sz w:val="24"/>
          <w:szCs w:val="24"/>
        </w:rPr>
        <w:t xml:space="preserve"> </w:t>
      </w:r>
      <w:r w:rsidRPr="00AA39E3">
        <w:rPr>
          <w:rFonts w:hint="eastAsia"/>
          <w:sz w:val="24"/>
          <w:szCs w:val="24"/>
        </w:rPr>
        <w:t>技術職員）</w:t>
      </w:r>
    </w:p>
    <w:p w14:paraId="68E61A2E" w14:textId="77777777" w:rsidR="00937F15" w:rsidRDefault="00937F15" w:rsidP="00937F15">
      <w:pPr>
        <w:pStyle w:val="a8"/>
        <w:ind w:leftChars="0" w:left="360"/>
        <w:rPr>
          <w:sz w:val="24"/>
          <w:szCs w:val="24"/>
        </w:rPr>
      </w:pPr>
      <w:r w:rsidRPr="00AA39E3">
        <w:rPr>
          <w:rFonts w:hint="eastAsia"/>
          <w:sz w:val="24"/>
          <w:szCs w:val="24"/>
        </w:rPr>
        <w:t xml:space="preserve">　</w:t>
      </w:r>
      <w:r>
        <w:rPr>
          <w:rFonts w:hint="eastAsia"/>
          <w:sz w:val="24"/>
          <w:szCs w:val="24"/>
        </w:rPr>
        <w:t xml:space="preserve">　</w:t>
      </w:r>
      <w:r w:rsidRPr="00AA39E3">
        <w:rPr>
          <w:rFonts w:hint="eastAsia"/>
          <w:sz w:val="24"/>
          <w:szCs w:val="24"/>
        </w:rPr>
        <w:t>石澤</w:t>
      </w:r>
      <w:r w:rsidRPr="00AA39E3">
        <w:rPr>
          <w:rFonts w:hint="eastAsia"/>
          <w:sz w:val="24"/>
          <w:szCs w:val="24"/>
        </w:rPr>
        <w:t xml:space="preserve"> </w:t>
      </w:r>
      <w:r>
        <w:rPr>
          <w:rFonts w:hint="eastAsia"/>
          <w:sz w:val="24"/>
          <w:szCs w:val="24"/>
        </w:rPr>
        <w:t>章光（柏市教育委員会</w:t>
      </w:r>
      <w:r>
        <w:rPr>
          <w:rFonts w:hint="eastAsia"/>
          <w:sz w:val="24"/>
          <w:szCs w:val="24"/>
        </w:rPr>
        <w:t xml:space="preserve"> </w:t>
      </w:r>
      <w:r>
        <w:rPr>
          <w:rFonts w:hint="eastAsia"/>
          <w:sz w:val="24"/>
          <w:szCs w:val="24"/>
        </w:rPr>
        <w:t>理科</w:t>
      </w:r>
      <w:r w:rsidRPr="00AA39E3">
        <w:rPr>
          <w:rFonts w:hint="eastAsia"/>
          <w:sz w:val="24"/>
          <w:szCs w:val="24"/>
        </w:rPr>
        <w:t>教育</w:t>
      </w:r>
      <w:r>
        <w:rPr>
          <w:rFonts w:hint="eastAsia"/>
          <w:sz w:val="24"/>
          <w:szCs w:val="24"/>
        </w:rPr>
        <w:t>支援員）</w:t>
      </w:r>
    </w:p>
    <w:p w14:paraId="5E8750EB" w14:textId="77777777" w:rsidR="00937F15" w:rsidRPr="00AA39E3" w:rsidRDefault="00937F15" w:rsidP="00937F15">
      <w:pPr>
        <w:pStyle w:val="a8"/>
        <w:ind w:leftChars="171" w:left="359" w:firstLineChars="600" w:firstLine="1440"/>
        <w:rPr>
          <w:sz w:val="24"/>
          <w:szCs w:val="24"/>
        </w:rPr>
      </w:pPr>
      <w:r>
        <w:rPr>
          <w:rFonts w:hint="eastAsia"/>
          <w:sz w:val="24"/>
          <w:szCs w:val="24"/>
        </w:rPr>
        <w:t>（</w:t>
      </w:r>
      <w:r w:rsidRPr="00AA39E3">
        <w:rPr>
          <w:rFonts w:hint="eastAsia"/>
          <w:sz w:val="24"/>
          <w:szCs w:val="24"/>
        </w:rPr>
        <w:t>形態解析学・器官構造学講座</w:t>
      </w:r>
      <w:r w:rsidRPr="00AA39E3">
        <w:rPr>
          <w:rFonts w:hint="eastAsia"/>
          <w:sz w:val="24"/>
          <w:szCs w:val="24"/>
        </w:rPr>
        <w:t xml:space="preserve"> </w:t>
      </w:r>
      <w:r w:rsidRPr="00AA39E3">
        <w:rPr>
          <w:rFonts w:hint="eastAsia"/>
          <w:sz w:val="24"/>
          <w:szCs w:val="24"/>
        </w:rPr>
        <w:t>前助教）</w:t>
      </w:r>
    </w:p>
    <w:p w14:paraId="08382B08"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研究の目的及び意義</w:t>
      </w:r>
    </w:p>
    <w:p w14:paraId="6DD77558" w14:textId="77777777" w:rsidR="00937F15" w:rsidRPr="00AA39E3" w:rsidRDefault="00937F15" w:rsidP="00937F15">
      <w:pPr>
        <w:pStyle w:val="a8"/>
        <w:ind w:leftChars="171" w:left="359" w:firstLineChars="100" w:firstLine="240"/>
        <w:rPr>
          <w:sz w:val="24"/>
          <w:szCs w:val="24"/>
        </w:rPr>
      </w:pPr>
      <w:r w:rsidRPr="00AA39E3">
        <w:rPr>
          <w:rFonts w:hint="eastAsia"/>
          <w:sz w:val="24"/>
          <w:szCs w:val="24"/>
        </w:rPr>
        <w:t>本研究では</w:t>
      </w:r>
      <w:r w:rsidRPr="00AA39E3">
        <w:rPr>
          <w:rFonts w:hint="eastAsia"/>
          <w:sz w:val="24"/>
          <w:szCs w:val="24"/>
        </w:rPr>
        <w:t>2013</w:t>
      </w:r>
      <w:r w:rsidRPr="00AA39E3">
        <w:rPr>
          <w:rFonts w:hint="eastAsia"/>
          <w:sz w:val="24"/>
          <w:szCs w:val="24"/>
        </w:rPr>
        <w:t>年～</w:t>
      </w:r>
      <w:r w:rsidRPr="00AA39E3">
        <w:rPr>
          <w:rFonts w:hint="eastAsia"/>
          <w:sz w:val="24"/>
          <w:szCs w:val="24"/>
        </w:rPr>
        <w:t>2017</w:t>
      </w:r>
      <w:r>
        <w:rPr>
          <w:rFonts w:hint="eastAsia"/>
          <w:sz w:val="24"/>
          <w:szCs w:val="24"/>
        </w:rPr>
        <w:t>年に実施した</w:t>
      </w:r>
      <w:r w:rsidRPr="00AA39E3">
        <w:rPr>
          <w:rFonts w:hint="eastAsia"/>
          <w:sz w:val="24"/>
          <w:szCs w:val="24"/>
        </w:rPr>
        <w:t>医学科</w:t>
      </w:r>
      <w:r w:rsidRPr="00AA39E3">
        <w:rPr>
          <w:rFonts w:hint="eastAsia"/>
          <w:sz w:val="24"/>
          <w:szCs w:val="24"/>
        </w:rPr>
        <w:t>2</w:t>
      </w:r>
      <w:r w:rsidRPr="00AA39E3">
        <w:rPr>
          <w:rFonts w:hint="eastAsia"/>
          <w:sz w:val="24"/>
          <w:szCs w:val="24"/>
        </w:rPr>
        <w:t>年次の</w:t>
      </w:r>
      <w:r>
        <w:rPr>
          <w:rFonts w:hint="eastAsia"/>
          <w:sz w:val="24"/>
          <w:szCs w:val="24"/>
        </w:rPr>
        <w:t>解剖学</w:t>
      </w:r>
      <w:r w:rsidRPr="00AA39E3">
        <w:rPr>
          <w:rFonts w:hint="eastAsia"/>
          <w:sz w:val="24"/>
          <w:szCs w:val="24"/>
        </w:rPr>
        <w:t>実習試験の答案</w:t>
      </w:r>
      <w:r>
        <w:rPr>
          <w:rFonts w:hint="eastAsia"/>
          <w:sz w:val="24"/>
          <w:szCs w:val="24"/>
        </w:rPr>
        <w:t>情報を解析し、正解率の低い体部位や臓器・組織を解明する。また実習試験と用語試験の相関も検討する。</w:t>
      </w:r>
    </w:p>
    <w:p w14:paraId="7DBDADF2" w14:textId="77777777" w:rsidR="00937F15" w:rsidRPr="00AA39E3" w:rsidRDefault="00937F15" w:rsidP="00937F15">
      <w:pPr>
        <w:pStyle w:val="a8"/>
        <w:ind w:leftChars="171" w:left="359" w:firstLineChars="100" w:firstLine="240"/>
        <w:rPr>
          <w:sz w:val="24"/>
          <w:szCs w:val="24"/>
        </w:rPr>
      </w:pPr>
      <w:r>
        <w:rPr>
          <w:rFonts w:hint="eastAsia"/>
          <w:sz w:val="24"/>
          <w:szCs w:val="24"/>
        </w:rPr>
        <w:t>その結果、体部位では頭部が、臓器・組織では神経組織が他よりも正解率が低いことを統計的に証明し</w:t>
      </w:r>
      <w:r w:rsidRPr="00AA39E3">
        <w:rPr>
          <w:rFonts w:hint="eastAsia"/>
          <w:sz w:val="24"/>
          <w:szCs w:val="24"/>
        </w:rPr>
        <w:t>た。</w:t>
      </w:r>
      <w:r>
        <w:rPr>
          <w:rFonts w:hint="eastAsia"/>
          <w:sz w:val="24"/>
          <w:szCs w:val="24"/>
        </w:rPr>
        <w:t>また実習試験と用語試験の正の相関を証明した。</w:t>
      </w:r>
    </w:p>
    <w:p w14:paraId="70C71C37" w14:textId="77777777" w:rsidR="00937F15" w:rsidRDefault="00937F15" w:rsidP="00937F15">
      <w:pPr>
        <w:pStyle w:val="a8"/>
        <w:ind w:leftChars="171" w:left="359" w:firstLineChars="100" w:firstLine="240"/>
        <w:rPr>
          <w:sz w:val="24"/>
          <w:szCs w:val="24"/>
        </w:rPr>
      </w:pPr>
      <w:r w:rsidRPr="00AA39E3">
        <w:rPr>
          <w:rFonts w:hint="eastAsia"/>
          <w:sz w:val="24"/>
          <w:szCs w:val="24"/>
        </w:rPr>
        <w:t>解剖実習において</w:t>
      </w:r>
      <w:r>
        <w:rPr>
          <w:rFonts w:hint="eastAsia"/>
          <w:sz w:val="24"/>
          <w:szCs w:val="24"/>
        </w:rPr>
        <w:t>、教員が正解率の低い部分を丁寧に指導する等の工夫で、</w:t>
      </w:r>
      <w:r w:rsidRPr="00AA39E3">
        <w:rPr>
          <w:rFonts w:hint="eastAsia"/>
          <w:sz w:val="24"/>
          <w:szCs w:val="24"/>
        </w:rPr>
        <w:t>実習</w:t>
      </w:r>
      <w:r>
        <w:rPr>
          <w:rFonts w:hint="eastAsia"/>
          <w:sz w:val="24"/>
          <w:szCs w:val="24"/>
        </w:rPr>
        <w:t>試験</w:t>
      </w:r>
      <w:r w:rsidRPr="00AA39E3">
        <w:rPr>
          <w:rFonts w:hint="eastAsia"/>
          <w:sz w:val="24"/>
          <w:szCs w:val="24"/>
        </w:rPr>
        <w:t>の</w:t>
      </w:r>
      <w:r>
        <w:rPr>
          <w:rFonts w:hint="eastAsia"/>
          <w:sz w:val="24"/>
          <w:szCs w:val="24"/>
        </w:rPr>
        <w:t>成績</w:t>
      </w:r>
      <w:r w:rsidRPr="00AA39E3">
        <w:rPr>
          <w:rFonts w:hint="eastAsia"/>
          <w:sz w:val="24"/>
          <w:szCs w:val="24"/>
        </w:rPr>
        <w:t>を高めること</w:t>
      </w:r>
      <w:r>
        <w:rPr>
          <w:rFonts w:hint="eastAsia"/>
          <w:sz w:val="24"/>
          <w:szCs w:val="24"/>
        </w:rPr>
        <w:t>ができる</w:t>
      </w:r>
      <w:r w:rsidRPr="00AA39E3">
        <w:rPr>
          <w:rFonts w:hint="eastAsia"/>
          <w:sz w:val="24"/>
          <w:szCs w:val="24"/>
        </w:rPr>
        <w:t>。</w:t>
      </w:r>
    </w:p>
    <w:p w14:paraId="21925B33" w14:textId="77777777" w:rsidR="00937F15" w:rsidRPr="00183D7D" w:rsidRDefault="00937F15" w:rsidP="00937F15">
      <w:pPr>
        <w:pStyle w:val="a8"/>
        <w:ind w:leftChars="171" w:left="359" w:firstLineChars="100" w:firstLine="240"/>
        <w:rPr>
          <w:sz w:val="24"/>
          <w:szCs w:val="24"/>
        </w:rPr>
      </w:pPr>
    </w:p>
    <w:p w14:paraId="06C178B1"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研究の方法及び期間</w:t>
      </w:r>
    </w:p>
    <w:p w14:paraId="473FC484" w14:textId="0867D860" w:rsidR="00937F15" w:rsidRPr="00AA39E3" w:rsidRDefault="00937F15" w:rsidP="00937F15">
      <w:pPr>
        <w:pStyle w:val="a8"/>
        <w:ind w:leftChars="171" w:left="359" w:firstLineChars="100" w:firstLine="240"/>
        <w:rPr>
          <w:sz w:val="24"/>
          <w:szCs w:val="24"/>
        </w:rPr>
      </w:pPr>
      <w:r w:rsidRPr="00AA39E3">
        <w:rPr>
          <w:rFonts w:hint="eastAsia"/>
          <w:sz w:val="24"/>
          <w:szCs w:val="24"/>
        </w:rPr>
        <w:t>2013</w:t>
      </w:r>
      <w:r w:rsidRPr="00AA39E3">
        <w:rPr>
          <w:rFonts w:hint="eastAsia"/>
          <w:sz w:val="24"/>
          <w:szCs w:val="24"/>
        </w:rPr>
        <w:t>年～</w:t>
      </w:r>
      <w:r w:rsidRPr="00AA39E3">
        <w:rPr>
          <w:rFonts w:hint="eastAsia"/>
          <w:sz w:val="24"/>
          <w:szCs w:val="24"/>
        </w:rPr>
        <w:t>2017</w:t>
      </w:r>
      <w:r w:rsidRPr="00AA39E3">
        <w:rPr>
          <w:rFonts w:hint="eastAsia"/>
          <w:sz w:val="24"/>
          <w:szCs w:val="24"/>
        </w:rPr>
        <w:t>年の実習試験の答案</w:t>
      </w:r>
      <w:r>
        <w:rPr>
          <w:rFonts w:hint="eastAsia"/>
          <w:sz w:val="24"/>
          <w:szCs w:val="24"/>
        </w:rPr>
        <w:t>内容を、完全匿名化されたデーターとした</w:t>
      </w:r>
      <w:r w:rsidRPr="00AA39E3">
        <w:rPr>
          <w:rFonts w:hint="eastAsia"/>
          <w:sz w:val="24"/>
          <w:szCs w:val="24"/>
        </w:rPr>
        <w:t>。</w:t>
      </w:r>
      <w:r w:rsidRPr="00AA39E3">
        <w:rPr>
          <w:rFonts w:hint="eastAsia"/>
          <w:sz w:val="24"/>
          <w:szCs w:val="24"/>
        </w:rPr>
        <w:t>1</w:t>
      </w:r>
      <w:r w:rsidRPr="00AA39E3">
        <w:rPr>
          <w:rFonts w:hint="eastAsia"/>
          <w:sz w:val="24"/>
          <w:szCs w:val="24"/>
        </w:rPr>
        <w:t>回</w:t>
      </w:r>
      <w:r w:rsidRPr="00AA39E3">
        <w:rPr>
          <w:rFonts w:hint="eastAsia"/>
          <w:sz w:val="24"/>
          <w:szCs w:val="24"/>
        </w:rPr>
        <w:t>33</w:t>
      </w:r>
      <w:r w:rsidRPr="00AA39E3">
        <w:rPr>
          <w:rFonts w:hint="eastAsia"/>
          <w:sz w:val="24"/>
          <w:szCs w:val="24"/>
        </w:rPr>
        <w:t>題の実習試験を毎年</w:t>
      </w:r>
      <w:r w:rsidRPr="00AA39E3">
        <w:rPr>
          <w:rFonts w:hint="eastAsia"/>
          <w:sz w:val="24"/>
          <w:szCs w:val="24"/>
        </w:rPr>
        <w:t>2</w:t>
      </w:r>
      <w:r w:rsidRPr="00AA39E3">
        <w:rPr>
          <w:rFonts w:hint="eastAsia"/>
          <w:sz w:val="24"/>
          <w:szCs w:val="24"/>
        </w:rPr>
        <w:t>回実施し、</w:t>
      </w:r>
      <w:r w:rsidRPr="00AA39E3">
        <w:rPr>
          <w:rFonts w:hint="eastAsia"/>
          <w:sz w:val="24"/>
          <w:szCs w:val="24"/>
        </w:rPr>
        <w:t>5</w:t>
      </w:r>
      <w:r w:rsidRPr="00AA39E3">
        <w:rPr>
          <w:rFonts w:hint="eastAsia"/>
          <w:sz w:val="24"/>
          <w:szCs w:val="24"/>
        </w:rPr>
        <w:t>年間で合計</w:t>
      </w:r>
      <w:r w:rsidRPr="00AA39E3">
        <w:rPr>
          <w:rFonts w:hint="eastAsia"/>
          <w:sz w:val="24"/>
          <w:szCs w:val="24"/>
        </w:rPr>
        <w:t>330</w:t>
      </w:r>
      <w:r w:rsidRPr="00AA39E3">
        <w:rPr>
          <w:rFonts w:hint="eastAsia"/>
          <w:sz w:val="24"/>
          <w:szCs w:val="24"/>
        </w:rPr>
        <w:t>題の</w:t>
      </w:r>
      <w:r>
        <w:rPr>
          <w:rFonts w:hint="eastAsia"/>
          <w:sz w:val="24"/>
          <w:szCs w:val="24"/>
        </w:rPr>
        <w:t>各出題について</w:t>
      </w:r>
      <w:r w:rsidRPr="00AA39E3">
        <w:rPr>
          <w:rFonts w:hint="eastAsia"/>
          <w:sz w:val="24"/>
          <w:szCs w:val="24"/>
        </w:rPr>
        <w:t>正解率</w:t>
      </w:r>
      <w:r w:rsidR="00102C37">
        <w:rPr>
          <w:rFonts w:hint="eastAsia"/>
          <w:sz w:val="24"/>
          <w:szCs w:val="24"/>
        </w:rPr>
        <w:t>（正解</w:t>
      </w:r>
      <w:r w:rsidR="00BA7A52">
        <w:rPr>
          <w:rFonts w:hint="eastAsia"/>
          <w:sz w:val="24"/>
          <w:szCs w:val="24"/>
        </w:rPr>
        <w:t>の個</w:t>
      </w:r>
      <w:r w:rsidR="00913500">
        <w:rPr>
          <w:rFonts w:hint="eastAsia"/>
          <w:sz w:val="24"/>
          <w:szCs w:val="24"/>
        </w:rPr>
        <w:t>数÷答案枚数</w:t>
      </w:r>
      <w:r w:rsidR="00102C37">
        <w:rPr>
          <w:rFonts w:hint="eastAsia"/>
          <w:sz w:val="24"/>
          <w:szCs w:val="24"/>
        </w:rPr>
        <w:t>）</w:t>
      </w:r>
      <w:r w:rsidRPr="00AA39E3">
        <w:rPr>
          <w:rFonts w:hint="eastAsia"/>
          <w:sz w:val="24"/>
          <w:szCs w:val="24"/>
        </w:rPr>
        <w:t>を求めた。これらの正解率</w:t>
      </w:r>
      <w:r>
        <w:rPr>
          <w:rFonts w:hint="eastAsia"/>
          <w:sz w:val="24"/>
          <w:szCs w:val="24"/>
        </w:rPr>
        <w:t>（</w:t>
      </w:r>
      <w:r w:rsidR="00913500">
        <w:rPr>
          <w:rFonts w:hint="eastAsia"/>
          <w:sz w:val="24"/>
          <w:szCs w:val="24"/>
        </w:rPr>
        <w:t>0</w:t>
      </w:r>
      <w:r>
        <w:rPr>
          <w:rFonts w:hint="eastAsia"/>
          <w:sz w:val="24"/>
          <w:szCs w:val="24"/>
        </w:rPr>
        <w:t>～</w:t>
      </w:r>
      <w:r w:rsidR="00102C37">
        <w:rPr>
          <w:rFonts w:hint="eastAsia"/>
          <w:sz w:val="24"/>
          <w:szCs w:val="24"/>
        </w:rPr>
        <w:t>1</w:t>
      </w:r>
      <w:r w:rsidR="00102C37">
        <w:rPr>
          <w:rFonts w:hint="eastAsia"/>
          <w:sz w:val="24"/>
          <w:szCs w:val="24"/>
        </w:rPr>
        <w:t>）</w:t>
      </w:r>
      <w:r w:rsidRPr="00AA39E3">
        <w:rPr>
          <w:rFonts w:hint="eastAsia"/>
          <w:sz w:val="24"/>
          <w:szCs w:val="24"/>
        </w:rPr>
        <w:t>を出題</w:t>
      </w:r>
      <w:r>
        <w:rPr>
          <w:rFonts w:hint="eastAsia"/>
          <w:sz w:val="24"/>
          <w:szCs w:val="24"/>
        </w:rPr>
        <w:t>時の針や糸の</w:t>
      </w:r>
      <w:r w:rsidRPr="00AA39E3">
        <w:rPr>
          <w:rFonts w:hint="eastAsia"/>
          <w:sz w:val="24"/>
          <w:szCs w:val="24"/>
        </w:rPr>
        <w:t>位置に基づいて</w:t>
      </w:r>
      <w:r w:rsidRPr="00AA39E3">
        <w:rPr>
          <w:rFonts w:hint="eastAsia"/>
          <w:sz w:val="24"/>
          <w:szCs w:val="24"/>
        </w:rPr>
        <w:t>9</w:t>
      </w:r>
      <w:r w:rsidRPr="00AA39E3">
        <w:rPr>
          <w:rFonts w:hint="eastAsia"/>
          <w:sz w:val="24"/>
          <w:szCs w:val="24"/>
        </w:rPr>
        <w:t>つの体部位（頭部、頸部、</w:t>
      </w:r>
      <w:r>
        <w:rPr>
          <w:rFonts w:hint="eastAsia"/>
          <w:sz w:val="24"/>
          <w:szCs w:val="24"/>
        </w:rPr>
        <w:t>内臓、四肢</w:t>
      </w:r>
      <w:r>
        <w:rPr>
          <w:rFonts w:ascii="ＭＳ 明朝" w:eastAsia="ＭＳ 明朝" w:hAnsi="ＭＳ 明朝" w:cs="ＭＳ 明朝" w:hint="eastAsia"/>
          <w:sz w:val="24"/>
          <w:szCs w:val="24"/>
        </w:rPr>
        <w:t>など</w:t>
      </w:r>
      <w:r w:rsidRPr="00AA39E3">
        <w:rPr>
          <w:rFonts w:hint="eastAsia"/>
          <w:sz w:val="24"/>
          <w:szCs w:val="24"/>
        </w:rPr>
        <w:t>）のいずれかに分類し、</w:t>
      </w:r>
      <w:r>
        <w:rPr>
          <w:rFonts w:hint="eastAsia"/>
          <w:sz w:val="24"/>
          <w:szCs w:val="24"/>
        </w:rPr>
        <w:t>各年度ごとに</w:t>
      </w:r>
      <w:r w:rsidRPr="00AA39E3">
        <w:rPr>
          <w:rFonts w:hint="eastAsia"/>
          <w:sz w:val="24"/>
          <w:szCs w:val="24"/>
        </w:rPr>
        <w:t>群間の平均の差を一元配置分散分析（</w:t>
      </w:r>
      <w:r w:rsidRPr="00AA39E3">
        <w:rPr>
          <w:rFonts w:hint="eastAsia"/>
          <w:sz w:val="24"/>
          <w:szCs w:val="24"/>
        </w:rPr>
        <w:t>ANOVA</w:t>
      </w:r>
      <w:r w:rsidRPr="00AA39E3">
        <w:rPr>
          <w:rFonts w:hint="eastAsia"/>
          <w:sz w:val="24"/>
          <w:szCs w:val="24"/>
        </w:rPr>
        <w:t>）で解析した。</w:t>
      </w:r>
    </w:p>
    <w:p w14:paraId="7462C7DA" w14:textId="77777777" w:rsidR="00937F15" w:rsidRDefault="00937F15" w:rsidP="00937F15">
      <w:pPr>
        <w:pStyle w:val="a8"/>
        <w:ind w:leftChars="171" w:left="359" w:firstLineChars="100" w:firstLine="240"/>
        <w:rPr>
          <w:sz w:val="24"/>
          <w:szCs w:val="24"/>
        </w:rPr>
      </w:pPr>
      <w:r w:rsidRPr="00AA39E3">
        <w:rPr>
          <w:rFonts w:hint="eastAsia"/>
          <w:sz w:val="24"/>
          <w:szCs w:val="24"/>
        </w:rPr>
        <w:t>同様に</w:t>
      </w:r>
      <w:r>
        <w:rPr>
          <w:rFonts w:hint="eastAsia"/>
          <w:sz w:val="24"/>
          <w:szCs w:val="24"/>
        </w:rPr>
        <w:t>5</w:t>
      </w:r>
      <w:r>
        <w:rPr>
          <w:rFonts w:hint="eastAsia"/>
          <w:sz w:val="24"/>
          <w:szCs w:val="24"/>
        </w:rPr>
        <w:t>年間で</w:t>
      </w:r>
      <w:r w:rsidRPr="00AA39E3">
        <w:rPr>
          <w:rFonts w:hint="eastAsia"/>
          <w:sz w:val="24"/>
          <w:szCs w:val="24"/>
        </w:rPr>
        <w:t>330</w:t>
      </w:r>
      <w:r w:rsidRPr="00AA39E3">
        <w:rPr>
          <w:rFonts w:hint="eastAsia"/>
          <w:sz w:val="24"/>
          <w:szCs w:val="24"/>
        </w:rPr>
        <w:t>題の出題</w:t>
      </w:r>
      <w:r>
        <w:rPr>
          <w:rFonts w:hint="eastAsia"/>
          <w:sz w:val="24"/>
          <w:szCs w:val="24"/>
        </w:rPr>
        <w:t>の正解率</w:t>
      </w:r>
      <w:r w:rsidRPr="00AA39E3">
        <w:rPr>
          <w:rFonts w:hint="eastAsia"/>
          <w:sz w:val="24"/>
          <w:szCs w:val="24"/>
        </w:rPr>
        <w:t>を</w:t>
      </w:r>
      <w:r w:rsidRPr="00AA39E3">
        <w:rPr>
          <w:rFonts w:hint="eastAsia"/>
          <w:sz w:val="24"/>
          <w:szCs w:val="24"/>
        </w:rPr>
        <w:t>7</w:t>
      </w:r>
      <w:r>
        <w:rPr>
          <w:rFonts w:hint="eastAsia"/>
          <w:sz w:val="24"/>
          <w:szCs w:val="24"/>
        </w:rPr>
        <w:t>つの臓器・組織（</w:t>
      </w:r>
      <w:r w:rsidRPr="00AA39E3">
        <w:rPr>
          <w:rFonts w:hint="eastAsia"/>
          <w:sz w:val="24"/>
          <w:szCs w:val="24"/>
        </w:rPr>
        <w:t>神経、動脈、静脈、内臓</w:t>
      </w:r>
      <w:r>
        <w:rPr>
          <w:rFonts w:hint="eastAsia"/>
          <w:sz w:val="24"/>
          <w:szCs w:val="24"/>
        </w:rPr>
        <w:t>など</w:t>
      </w:r>
      <w:r w:rsidRPr="00AA39E3">
        <w:rPr>
          <w:rFonts w:hint="eastAsia"/>
          <w:sz w:val="24"/>
          <w:szCs w:val="24"/>
        </w:rPr>
        <w:t>）のいずれか</w:t>
      </w:r>
      <w:r>
        <w:rPr>
          <w:rFonts w:hint="eastAsia"/>
          <w:sz w:val="24"/>
          <w:szCs w:val="24"/>
        </w:rPr>
        <w:t>に分類し</w:t>
      </w:r>
      <w:r w:rsidRPr="00AA39E3">
        <w:rPr>
          <w:rFonts w:hint="eastAsia"/>
          <w:sz w:val="24"/>
          <w:szCs w:val="24"/>
        </w:rPr>
        <w:t>同様に</w:t>
      </w:r>
      <w:r w:rsidRPr="00AA39E3">
        <w:rPr>
          <w:rFonts w:hint="eastAsia"/>
          <w:sz w:val="24"/>
          <w:szCs w:val="24"/>
        </w:rPr>
        <w:t>ANOVA</w:t>
      </w:r>
      <w:r w:rsidRPr="00AA39E3">
        <w:rPr>
          <w:rFonts w:hint="eastAsia"/>
          <w:sz w:val="24"/>
          <w:szCs w:val="24"/>
        </w:rPr>
        <w:t>で解析した。</w:t>
      </w:r>
    </w:p>
    <w:p w14:paraId="0C99F67A" w14:textId="77777777" w:rsidR="00937F15" w:rsidRDefault="00937F15" w:rsidP="00937F15">
      <w:pPr>
        <w:pStyle w:val="a8"/>
        <w:ind w:leftChars="171" w:left="359" w:firstLineChars="100" w:firstLine="240"/>
        <w:rPr>
          <w:sz w:val="24"/>
          <w:szCs w:val="24"/>
        </w:rPr>
      </w:pPr>
      <w:r>
        <w:rPr>
          <w:rFonts w:hint="eastAsia"/>
          <w:sz w:val="24"/>
          <w:szCs w:val="24"/>
        </w:rPr>
        <w:t>また実習試験の成績と用語試験の成績の相関係数を求めた。</w:t>
      </w:r>
    </w:p>
    <w:p w14:paraId="0991589A" w14:textId="77777777" w:rsidR="00937F15" w:rsidRDefault="00937F15" w:rsidP="00937F15">
      <w:pPr>
        <w:pStyle w:val="a8"/>
        <w:ind w:leftChars="171" w:left="359" w:firstLineChars="100" w:firstLine="240"/>
        <w:rPr>
          <w:sz w:val="24"/>
          <w:szCs w:val="24"/>
        </w:rPr>
      </w:pPr>
      <w:r w:rsidRPr="00AA39E3">
        <w:rPr>
          <w:rFonts w:hint="eastAsia"/>
          <w:sz w:val="24"/>
          <w:szCs w:val="24"/>
        </w:rPr>
        <w:t>結果について英文誌に投稿準備中である。期間は</w:t>
      </w:r>
      <w:r>
        <w:rPr>
          <w:rFonts w:hint="eastAsia"/>
          <w:sz w:val="24"/>
          <w:szCs w:val="24"/>
        </w:rPr>
        <w:t>2023</w:t>
      </w:r>
      <w:r w:rsidRPr="00AA39E3">
        <w:rPr>
          <w:rFonts w:hint="eastAsia"/>
          <w:sz w:val="24"/>
          <w:szCs w:val="24"/>
        </w:rPr>
        <w:t>年</w:t>
      </w:r>
      <w:r w:rsidRPr="00AA39E3">
        <w:rPr>
          <w:rFonts w:hint="eastAsia"/>
          <w:sz w:val="24"/>
          <w:szCs w:val="24"/>
        </w:rPr>
        <w:t>3</w:t>
      </w:r>
      <w:r w:rsidRPr="00AA39E3">
        <w:rPr>
          <w:rFonts w:hint="eastAsia"/>
          <w:sz w:val="24"/>
          <w:szCs w:val="24"/>
        </w:rPr>
        <w:t>月末日までとする。</w:t>
      </w:r>
    </w:p>
    <w:p w14:paraId="2800BADA" w14:textId="77777777" w:rsidR="00937F15" w:rsidRPr="000577A8" w:rsidRDefault="00937F15" w:rsidP="00937F15">
      <w:pPr>
        <w:pStyle w:val="a8"/>
        <w:ind w:leftChars="171" w:left="359" w:firstLineChars="100" w:firstLine="240"/>
        <w:rPr>
          <w:sz w:val="24"/>
          <w:szCs w:val="24"/>
        </w:rPr>
      </w:pPr>
    </w:p>
    <w:p w14:paraId="3F0D0BCC"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研究対象者の選定方針</w:t>
      </w:r>
    </w:p>
    <w:p w14:paraId="728A5956" w14:textId="77777777" w:rsidR="00937F15" w:rsidRDefault="00937F15" w:rsidP="00937F15">
      <w:pPr>
        <w:pStyle w:val="a8"/>
        <w:ind w:leftChars="171" w:left="359" w:firstLineChars="100" w:firstLine="240"/>
        <w:rPr>
          <w:sz w:val="24"/>
          <w:szCs w:val="24"/>
        </w:rPr>
      </w:pPr>
      <w:r w:rsidRPr="00AA39E3">
        <w:rPr>
          <w:rFonts w:hint="eastAsia"/>
          <w:sz w:val="24"/>
          <w:szCs w:val="24"/>
        </w:rPr>
        <w:t>2013</w:t>
      </w:r>
      <w:r w:rsidRPr="00AA39E3">
        <w:rPr>
          <w:rFonts w:hint="eastAsia"/>
          <w:sz w:val="24"/>
          <w:szCs w:val="24"/>
        </w:rPr>
        <w:t>年～</w:t>
      </w:r>
      <w:r w:rsidRPr="00AA39E3">
        <w:rPr>
          <w:rFonts w:hint="eastAsia"/>
          <w:sz w:val="24"/>
          <w:szCs w:val="24"/>
        </w:rPr>
        <w:t>2017</w:t>
      </w:r>
      <w:r>
        <w:rPr>
          <w:rFonts w:hint="eastAsia"/>
          <w:sz w:val="24"/>
          <w:szCs w:val="24"/>
        </w:rPr>
        <w:t>年</w:t>
      </w:r>
      <w:r w:rsidRPr="00AA39E3">
        <w:rPr>
          <w:rFonts w:hint="eastAsia"/>
          <w:sz w:val="24"/>
          <w:szCs w:val="24"/>
        </w:rPr>
        <w:t>の</w:t>
      </w:r>
      <w:r w:rsidRPr="00AA39E3">
        <w:rPr>
          <w:rFonts w:hint="eastAsia"/>
          <w:sz w:val="24"/>
          <w:szCs w:val="24"/>
        </w:rPr>
        <w:t>2</w:t>
      </w:r>
      <w:r>
        <w:rPr>
          <w:rFonts w:hint="eastAsia"/>
          <w:sz w:val="24"/>
          <w:szCs w:val="24"/>
        </w:rPr>
        <w:t>年次生の</w:t>
      </w:r>
      <w:r w:rsidRPr="00AA39E3">
        <w:rPr>
          <w:rFonts w:hint="eastAsia"/>
          <w:sz w:val="24"/>
          <w:szCs w:val="24"/>
        </w:rPr>
        <w:t>解剖実習</w:t>
      </w:r>
      <w:r>
        <w:rPr>
          <w:rFonts w:hint="eastAsia"/>
          <w:sz w:val="24"/>
          <w:szCs w:val="24"/>
        </w:rPr>
        <w:t>における、</w:t>
      </w:r>
      <w:r w:rsidRPr="00AA39E3">
        <w:rPr>
          <w:rFonts w:hint="eastAsia"/>
          <w:sz w:val="24"/>
          <w:szCs w:val="24"/>
        </w:rPr>
        <w:t>実習試験の答案</w:t>
      </w:r>
      <w:r>
        <w:rPr>
          <w:rFonts w:hint="eastAsia"/>
          <w:sz w:val="24"/>
          <w:szCs w:val="24"/>
        </w:rPr>
        <w:t>内容</w:t>
      </w:r>
      <w:r w:rsidRPr="00AA39E3">
        <w:rPr>
          <w:rFonts w:hint="eastAsia"/>
          <w:sz w:val="24"/>
          <w:szCs w:val="24"/>
        </w:rPr>
        <w:t>を対象</w:t>
      </w:r>
      <w:r w:rsidRPr="00AA39E3">
        <w:rPr>
          <w:rFonts w:hint="eastAsia"/>
          <w:sz w:val="24"/>
          <w:szCs w:val="24"/>
        </w:rPr>
        <w:lastRenderedPageBreak/>
        <w:t>とする。</w:t>
      </w:r>
    </w:p>
    <w:p w14:paraId="40923C57" w14:textId="77777777" w:rsidR="00937F15" w:rsidRPr="00C21E84" w:rsidRDefault="00937F15" w:rsidP="00937F15">
      <w:pPr>
        <w:pStyle w:val="a8"/>
        <w:ind w:leftChars="171" w:left="359" w:firstLineChars="100" w:firstLine="240"/>
        <w:rPr>
          <w:sz w:val="24"/>
          <w:szCs w:val="24"/>
        </w:rPr>
      </w:pPr>
    </w:p>
    <w:p w14:paraId="4521B870"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研究の科学的合理性の根拠</w:t>
      </w:r>
    </w:p>
    <w:p w14:paraId="39AD6A91" w14:textId="77777777" w:rsidR="00937F15" w:rsidRDefault="00937F15" w:rsidP="00937F15">
      <w:pPr>
        <w:pStyle w:val="a8"/>
        <w:ind w:leftChars="171" w:left="359" w:firstLineChars="100" w:firstLine="240"/>
        <w:rPr>
          <w:sz w:val="24"/>
          <w:szCs w:val="24"/>
        </w:rPr>
      </w:pPr>
      <w:r w:rsidRPr="00AA39E3">
        <w:rPr>
          <w:rFonts w:hint="eastAsia"/>
          <w:sz w:val="24"/>
          <w:szCs w:val="24"/>
        </w:rPr>
        <w:t>学生にとって</w:t>
      </w:r>
      <w:r>
        <w:rPr>
          <w:rFonts w:hint="eastAsia"/>
          <w:sz w:val="24"/>
          <w:szCs w:val="24"/>
        </w:rPr>
        <w:t>難解な</w:t>
      </w:r>
      <w:r w:rsidRPr="00AA39E3">
        <w:rPr>
          <w:rFonts w:hint="eastAsia"/>
          <w:sz w:val="24"/>
          <w:szCs w:val="24"/>
        </w:rPr>
        <w:t>部位を解明することで、</w:t>
      </w:r>
      <w:r>
        <w:rPr>
          <w:rFonts w:hint="eastAsia"/>
          <w:sz w:val="24"/>
          <w:szCs w:val="24"/>
        </w:rPr>
        <w:t>教員が</w:t>
      </w:r>
      <w:r w:rsidRPr="00AA39E3">
        <w:rPr>
          <w:rFonts w:hint="eastAsia"/>
          <w:sz w:val="24"/>
          <w:szCs w:val="24"/>
        </w:rPr>
        <w:t>実習</w:t>
      </w:r>
      <w:r>
        <w:rPr>
          <w:rFonts w:hint="eastAsia"/>
          <w:sz w:val="24"/>
          <w:szCs w:val="24"/>
        </w:rPr>
        <w:t>や講義で丁寧に指導する箇所が明確になる。それにより指導法を工夫し、学生の成績向上に貢献できる</w:t>
      </w:r>
      <w:r w:rsidRPr="00AA39E3">
        <w:rPr>
          <w:rFonts w:hint="eastAsia"/>
          <w:sz w:val="24"/>
          <w:szCs w:val="24"/>
        </w:rPr>
        <w:t>。</w:t>
      </w:r>
    </w:p>
    <w:p w14:paraId="4CDE1A43" w14:textId="77777777" w:rsidR="00937F15" w:rsidRPr="00AA39E3" w:rsidRDefault="00937F15" w:rsidP="00937F15">
      <w:pPr>
        <w:pStyle w:val="a8"/>
        <w:ind w:leftChars="171" w:left="359" w:firstLineChars="100" w:firstLine="240"/>
        <w:rPr>
          <w:sz w:val="24"/>
          <w:szCs w:val="24"/>
        </w:rPr>
      </w:pPr>
    </w:p>
    <w:p w14:paraId="7FA25128"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インフォームドコンセントを受ける手続きなど</w:t>
      </w:r>
    </w:p>
    <w:p w14:paraId="11105D0D" w14:textId="77777777" w:rsidR="00937F15" w:rsidRDefault="00937F15" w:rsidP="00937F15">
      <w:pPr>
        <w:ind w:leftChars="114" w:left="239" w:firstLineChars="50" w:firstLine="120"/>
        <w:rPr>
          <w:sz w:val="24"/>
          <w:szCs w:val="24"/>
        </w:rPr>
      </w:pPr>
      <w:r>
        <w:rPr>
          <w:rFonts w:hint="eastAsia"/>
          <w:sz w:val="24"/>
          <w:szCs w:val="24"/>
        </w:rPr>
        <w:t>「研究計画書」、「研究のまとめ」、「（表1）2013年度 実習試験の設問と正解率」を添付ファイルで公開する。</w:t>
      </w:r>
    </w:p>
    <w:p w14:paraId="3BCE7664" w14:textId="77777777" w:rsidR="00937F15" w:rsidRDefault="00937F15" w:rsidP="00937F15">
      <w:pPr>
        <w:ind w:leftChars="114" w:left="239" w:firstLineChars="50" w:firstLine="120"/>
        <w:rPr>
          <w:sz w:val="24"/>
          <w:szCs w:val="24"/>
        </w:rPr>
      </w:pPr>
      <w:r>
        <w:rPr>
          <w:sz w:val="24"/>
          <w:szCs w:val="24"/>
        </w:rPr>
        <w:t xml:space="preserve">  </w:t>
      </w:r>
      <w:r>
        <w:rPr>
          <w:rFonts w:hint="eastAsia"/>
          <w:sz w:val="24"/>
          <w:szCs w:val="24"/>
        </w:rPr>
        <w:t>答案内容の利用に同意できない方には一定期間内に申し出ていただく。</w:t>
      </w:r>
    </w:p>
    <w:p w14:paraId="7AA0BCC8" w14:textId="77777777" w:rsidR="00937F15" w:rsidRPr="00571FE6" w:rsidRDefault="00937F15" w:rsidP="00937F15">
      <w:pPr>
        <w:ind w:firstLineChars="150" w:firstLine="360"/>
        <w:rPr>
          <w:sz w:val="24"/>
          <w:szCs w:val="24"/>
        </w:rPr>
      </w:pPr>
    </w:p>
    <w:p w14:paraId="0377386D"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個人情報の取り扱い（匿名化する場合はその方法を含む）</w:t>
      </w:r>
    </w:p>
    <w:p w14:paraId="0FBC5324" w14:textId="05EA1581" w:rsidR="00937F15" w:rsidRDefault="00937F15" w:rsidP="00937F15">
      <w:pPr>
        <w:pStyle w:val="a8"/>
        <w:ind w:leftChars="171" w:left="359" w:firstLineChars="100" w:firstLine="240"/>
        <w:rPr>
          <w:sz w:val="24"/>
          <w:szCs w:val="24"/>
        </w:rPr>
      </w:pPr>
      <w:r w:rsidRPr="00AA39E3">
        <w:rPr>
          <w:rFonts w:hint="eastAsia"/>
          <w:sz w:val="24"/>
          <w:szCs w:val="24"/>
        </w:rPr>
        <w:t>論文</w:t>
      </w:r>
      <w:r>
        <w:rPr>
          <w:rFonts w:hint="eastAsia"/>
          <w:sz w:val="24"/>
          <w:szCs w:val="24"/>
        </w:rPr>
        <w:t>で公表されるのは各年度の</w:t>
      </w:r>
      <w:r w:rsidRPr="00AA39E3">
        <w:rPr>
          <w:rFonts w:hint="eastAsia"/>
          <w:sz w:val="24"/>
          <w:szCs w:val="24"/>
        </w:rPr>
        <w:t>出題</w:t>
      </w:r>
      <w:r>
        <w:rPr>
          <w:rFonts w:hint="eastAsia"/>
          <w:sz w:val="24"/>
          <w:szCs w:val="24"/>
        </w:rPr>
        <w:t>ごと</w:t>
      </w:r>
      <w:r w:rsidRPr="00AA39E3">
        <w:rPr>
          <w:rFonts w:hint="eastAsia"/>
          <w:sz w:val="24"/>
          <w:szCs w:val="24"/>
        </w:rPr>
        <w:t>の正解率（正解</w:t>
      </w:r>
      <w:r w:rsidR="00BA7A52">
        <w:rPr>
          <w:rFonts w:hint="eastAsia"/>
          <w:sz w:val="24"/>
          <w:szCs w:val="24"/>
        </w:rPr>
        <w:t>の個</w:t>
      </w:r>
      <w:r w:rsidRPr="00AA39E3">
        <w:rPr>
          <w:rFonts w:hint="eastAsia"/>
          <w:sz w:val="24"/>
          <w:szCs w:val="24"/>
        </w:rPr>
        <w:t>数÷</w:t>
      </w:r>
      <w:r w:rsidR="00913500">
        <w:rPr>
          <w:rFonts w:hint="eastAsia"/>
          <w:sz w:val="24"/>
          <w:szCs w:val="24"/>
        </w:rPr>
        <w:t>答案枚数</w:t>
      </w:r>
      <w:r w:rsidRPr="00AA39E3">
        <w:rPr>
          <w:rFonts w:hint="eastAsia"/>
          <w:sz w:val="24"/>
          <w:szCs w:val="24"/>
        </w:rPr>
        <w:t>）</w:t>
      </w:r>
      <w:r>
        <w:rPr>
          <w:rFonts w:hint="eastAsia"/>
          <w:sz w:val="24"/>
          <w:szCs w:val="24"/>
        </w:rPr>
        <w:t>と分散分析の統計量、および用語試験との相関係数</w:t>
      </w:r>
      <w:r w:rsidRPr="00AA39E3">
        <w:rPr>
          <w:rFonts w:hint="eastAsia"/>
          <w:sz w:val="24"/>
          <w:szCs w:val="24"/>
        </w:rPr>
        <w:t>である。</w:t>
      </w:r>
      <w:r>
        <w:rPr>
          <w:rFonts w:hint="eastAsia"/>
          <w:sz w:val="24"/>
          <w:szCs w:val="24"/>
        </w:rPr>
        <w:t>学生の個人情報（氏名・学籍番号・個人の得点など）は公表されない。</w:t>
      </w:r>
    </w:p>
    <w:p w14:paraId="46CE3FA1" w14:textId="77777777" w:rsidR="00937F15" w:rsidRPr="00AA39E3" w:rsidRDefault="00937F15" w:rsidP="00937F15">
      <w:pPr>
        <w:pStyle w:val="a8"/>
        <w:ind w:leftChars="171" w:left="359" w:firstLineChars="100" w:firstLine="240"/>
        <w:rPr>
          <w:sz w:val="24"/>
          <w:szCs w:val="24"/>
        </w:rPr>
      </w:pPr>
    </w:p>
    <w:p w14:paraId="716BDC20"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研究対象者に生じる負担並びに予測されるリスクおよび利益</w:t>
      </w:r>
    </w:p>
    <w:p w14:paraId="51E8B342" w14:textId="77777777" w:rsidR="00937F15" w:rsidRDefault="00937F15" w:rsidP="00937F15">
      <w:pPr>
        <w:ind w:leftChars="171" w:left="359" w:firstLineChars="100" w:firstLine="240"/>
        <w:rPr>
          <w:sz w:val="24"/>
          <w:szCs w:val="24"/>
        </w:rPr>
      </w:pPr>
      <w:r w:rsidRPr="00AA39E3">
        <w:rPr>
          <w:rFonts w:hint="eastAsia"/>
          <w:sz w:val="24"/>
          <w:szCs w:val="24"/>
        </w:rPr>
        <w:t>2013年～2017年度の2</w:t>
      </w:r>
      <w:r>
        <w:rPr>
          <w:rFonts w:hint="eastAsia"/>
          <w:sz w:val="24"/>
          <w:szCs w:val="24"/>
        </w:rPr>
        <w:t>年次学生に</w:t>
      </w:r>
      <w:r w:rsidRPr="00AA39E3">
        <w:rPr>
          <w:rFonts w:hint="eastAsia"/>
          <w:sz w:val="24"/>
          <w:szCs w:val="24"/>
        </w:rPr>
        <w:t>新たな負担や不利益は生じない。今後解剖実習を行う</w:t>
      </w:r>
      <w:r>
        <w:rPr>
          <w:rFonts w:hint="eastAsia"/>
          <w:sz w:val="24"/>
          <w:szCs w:val="24"/>
        </w:rPr>
        <w:t>学生にとっては、より適切な指導が受けられるメリットがある</w:t>
      </w:r>
      <w:r w:rsidRPr="00AA39E3">
        <w:rPr>
          <w:rFonts w:hint="eastAsia"/>
          <w:sz w:val="24"/>
          <w:szCs w:val="24"/>
        </w:rPr>
        <w:t>。</w:t>
      </w:r>
    </w:p>
    <w:p w14:paraId="6731B993" w14:textId="77777777" w:rsidR="00937F15" w:rsidRPr="00AA39E3" w:rsidRDefault="00937F15" w:rsidP="00937F15">
      <w:pPr>
        <w:ind w:leftChars="171" w:left="359" w:firstLineChars="100" w:firstLine="240"/>
        <w:rPr>
          <w:sz w:val="24"/>
          <w:szCs w:val="24"/>
        </w:rPr>
      </w:pPr>
    </w:p>
    <w:p w14:paraId="79A92AFE"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試料・情報の保管・廃棄の方法</w:t>
      </w:r>
    </w:p>
    <w:p w14:paraId="69E3565F" w14:textId="77777777" w:rsidR="00937F15" w:rsidRDefault="00937F15" w:rsidP="00937F15">
      <w:pPr>
        <w:ind w:leftChars="171" w:left="359" w:firstLineChars="100" w:firstLine="240"/>
        <w:rPr>
          <w:sz w:val="24"/>
          <w:szCs w:val="24"/>
        </w:rPr>
      </w:pPr>
      <w:r w:rsidRPr="00AA39E3">
        <w:rPr>
          <w:rFonts w:hint="eastAsia"/>
          <w:sz w:val="24"/>
          <w:szCs w:val="24"/>
        </w:rPr>
        <w:t>答案</w:t>
      </w:r>
      <w:r>
        <w:rPr>
          <w:rFonts w:hint="eastAsia"/>
          <w:sz w:val="24"/>
          <w:szCs w:val="24"/>
        </w:rPr>
        <w:t>内容を解析のため、完全匿名化のデーターとしている。答案は既に全</w:t>
      </w:r>
      <w:r w:rsidRPr="00AA39E3">
        <w:rPr>
          <w:rFonts w:hint="eastAsia"/>
          <w:sz w:val="24"/>
          <w:szCs w:val="24"/>
        </w:rPr>
        <w:t>学生に返却済である。</w:t>
      </w:r>
      <w:r>
        <w:rPr>
          <w:rFonts w:hint="eastAsia"/>
          <w:sz w:val="24"/>
          <w:szCs w:val="24"/>
        </w:rPr>
        <w:t>論文受理後は答案内容を廃棄する。</w:t>
      </w:r>
    </w:p>
    <w:p w14:paraId="51755D57" w14:textId="77777777" w:rsidR="00937F15" w:rsidRPr="00AA39E3" w:rsidRDefault="00937F15" w:rsidP="00937F15">
      <w:pPr>
        <w:ind w:leftChars="171" w:left="359" w:firstLineChars="100" w:firstLine="240"/>
        <w:rPr>
          <w:sz w:val="24"/>
          <w:szCs w:val="24"/>
        </w:rPr>
      </w:pPr>
    </w:p>
    <w:p w14:paraId="1E8AC2DA"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研究機関の長への報告内容及び方法</w:t>
      </w:r>
    </w:p>
    <w:p w14:paraId="4C61DC6B" w14:textId="77777777" w:rsidR="00937F15" w:rsidRDefault="00937F15" w:rsidP="00937F15">
      <w:pPr>
        <w:pStyle w:val="a8"/>
        <w:ind w:leftChars="171" w:left="359" w:firstLineChars="100" w:firstLine="240"/>
        <w:rPr>
          <w:sz w:val="24"/>
          <w:szCs w:val="24"/>
        </w:rPr>
      </w:pPr>
      <w:r>
        <w:rPr>
          <w:rFonts w:hint="eastAsia"/>
          <w:sz w:val="24"/>
          <w:szCs w:val="24"/>
        </w:rPr>
        <w:t>英</w:t>
      </w:r>
      <w:r w:rsidRPr="00AA39E3">
        <w:rPr>
          <w:rFonts w:hint="eastAsia"/>
          <w:sz w:val="24"/>
          <w:szCs w:val="24"/>
        </w:rPr>
        <w:t>文の科学雑誌</w:t>
      </w:r>
      <w:r>
        <w:rPr>
          <w:rFonts w:hint="eastAsia"/>
          <w:sz w:val="24"/>
          <w:szCs w:val="24"/>
        </w:rPr>
        <w:t>への掲載</w:t>
      </w:r>
      <w:r w:rsidRPr="00AA39E3">
        <w:rPr>
          <w:rFonts w:hint="eastAsia"/>
          <w:sz w:val="24"/>
          <w:szCs w:val="24"/>
        </w:rPr>
        <w:t>に努める。</w:t>
      </w:r>
      <w:r>
        <w:rPr>
          <w:rFonts w:hint="eastAsia"/>
          <w:sz w:val="24"/>
          <w:szCs w:val="24"/>
        </w:rPr>
        <w:t>秋田医学の業績</w:t>
      </w:r>
      <w:r w:rsidRPr="00AA39E3">
        <w:rPr>
          <w:rFonts w:hint="eastAsia"/>
          <w:sz w:val="24"/>
          <w:szCs w:val="24"/>
        </w:rPr>
        <w:t>リストに掲載される。</w:t>
      </w:r>
    </w:p>
    <w:p w14:paraId="6151C9B0" w14:textId="77777777" w:rsidR="00937F15" w:rsidRPr="00AA39E3" w:rsidRDefault="00937F15" w:rsidP="00937F15">
      <w:pPr>
        <w:pStyle w:val="a8"/>
        <w:ind w:leftChars="171" w:left="359" w:firstLineChars="100" w:firstLine="240"/>
        <w:rPr>
          <w:sz w:val="24"/>
          <w:szCs w:val="24"/>
        </w:rPr>
      </w:pPr>
    </w:p>
    <w:p w14:paraId="19B35675"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研究の資金源等、利益相反に関わる状況</w:t>
      </w:r>
    </w:p>
    <w:p w14:paraId="1008811A" w14:textId="77777777" w:rsidR="00937F15" w:rsidRDefault="00937F15" w:rsidP="00937F15">
      <w:pPr>
        <w:pStyle w:val="a8"/>
        <w:ind w:leftChars="171" w:left="359" w:firstLineChars="100" w:firstLine="240"/>
        <w:rPr>
          <w:sz w:val="24"/>
          <w:szCs w:val="24"/>
        </w:rPr>
      </w:pPr>
      <w:r w:rsidRPr="00AA39E3">
        <w:rPr>
          <w:rFonts w:hint="eastAsia"/>
          <w:sz w:val="24"/>
          <w:szCs w:val="24"/>
        </w:rPr>
        <w:t>利益相反はない。投稿料など</w:t>
      </w:r>
      <w:r>
        <w:rPr>
          <w:rFonts w:hint="eastAsia"/>
          <w:sz w:val="24"/>
          <w:szCs w:val="24"/>
        </w:rPr>
        <w:t>の経費</w:t>
      </w:r>
      <w:r w:rsidRPr="00AA39E3">
        <w:rPr>
          <w:rFonts w:hint="eastAsia"/>
          <w:sz w:val="24"/>
          <w:szCs w:val="24"/>
        </w:rPr>
        <w:t>は主任研究者の私費を活用する。</w:t>
      </w:r>
    </w:p>
    <w:p w14:paraId="314D7792" w14:textId="77777777" w:rsidR="00937F15" w:rsidRPr="00AA39E3" w:rsidRDefault="00937F15" w:rsidP="00937F15">
      <w:pPr>
        <w:pStyle w:val="a8"/>
        <w:ind w:leftChars="171" w:left="359" w:firstLineChars="100" w:firstLine="240"/>
        <w:rPr>
          <w:sz w:val="24"/>
          <w:szCs w:val="24"/>
        </w:rPr>
      </w:pPr>
    </w:p>
    <w:p w14:paraId="03F0ED91"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研究に関する情報公開の方法</w:t>
      </w:r>
    </w:p>
    <w:p w14:paraId="4CD678C4" w14:textId="77777777" w:rsidR="00937F15" w:rsidRDefault="00937F15" w:rsidP="00937F15">
      <w:pPr>
        <w:pStyle w:val="a8"/>
        <w:ind w:leftChars="171" w:left="359" w:firstLineChars="100" w:firstLine="240"/>
        <w:rPr>
          <w:sz w:val="24"/>
          <w:szCs w:val="24"/>
        </w:rPr>
      </w:pPr>
      <w:r w:rsidRPr="00AA39E3">
        <w:rPr>
          <w:rFonts w:hint="eastAsia"/>
          <w:sz w:val="24"/>
          <w:szCs w:val="24"/>
        </w:rPr>
        <w:t>査読のある</w:t>
      </w:r>
      <w:r>
        <w:rPr>
          <w:rFonts w:hint="eastAsia"/>
          <w:sz w:val="24"/>
          <w:szCs w:val="24"/>
        </w:rPr>
        <w:t>英</w:t>
      </w:r>
      <w:r w:rsidRPr="00AA39E3">
        <w:rPr>
          <w:rFonts w:hint="eastAsia"/>
          <w:sz w:val="24"/>
          <w:szCs w:val="24"/>
        </w:rPr>
        <w:t>文</w:t>
      </w:r>
      <w:r>
        <w:rPr>
          <w:rFonts w:hint="eastAsia"/>
          <w:sz w:val="24"/>
          <w:szCs w:val="24"/>
        </w:rPr>
        <w:t>の科学雑</w:t>
      </w:r>
      <w:r w:rsidRPr="00AA39E3">
        <w:rPr>
          <w:rFonts w:hint="eastAsia"/>
          <w:sz w:val="24"/>
          <w:szCs w:val="24"/>
        </w:rPr>
        <w:t>誌に掲載されるよう努める。解剖学会で発表する。</w:t>
      </w:r>
    </w:p>
    <w:p w14:paraId="5AE3CDAB" w14:textId="77777777" w:rsidR="00937F15" w:rsidRPr="00AA39E3" w:rsidRDefault="00937F15" w:rsidP="00937F15">
      <w:pPr>
        <w:pStyle w:val="a8"/>
        <w:ind w:leftChars="171" w:left="359" w:firstLineChars="100" w:firstLine="240"/>
        <w:rPr>
          <w:sz w:val="24"/>
          <w:szCs w:val="24"/>
        </w:rPr>
      </w:pPr>
    </w:p>
    <w:p w14:paraId="70560A7C" w14:textId="77777777" w:rsidR="00937F15" w:rsidRPr="00AA39E3" w:rsidRDefault="00937F15" w:rsidP="00937F15">
      <w:pPr>
        <w:pStyle w:val="a8"/>
        <w:numPr>
          <w:ilvl w:val="0"/>
          <w:numId w:val="1"/>
        </w:numPr>
        <w:ind w:leftChars="0"/>
        <w:rPr>
          <w:sz w:val="24"/>
          <w:szCs w:val="24"/>
        </w:rPr>
      </w:pPr>
      <w:r w:rsidRPr="00AA39E3">
        <w:rPr>
          <w:rFonts w:hint="eastAsia"/>
          <w:sz w:val="24"/>
          <w:szCs w:val="24"/>
        </w:rPr>
        <w:t>研究対象者等及びその関係者からの相談等への対応</w:t>
      </w:r>
    </w:p>
    <w:p w14:paraId="2FDD306F" w14:textId="77777777" w:rsidR="00937F15" w:rsidRPr="00AA39E3" w:rsidRDefault="00937F15" w:rsidP="00937F15">
      <w:pPr>
        <w:pStyle w:val="a8"/>
        <w:ind w:leftChars="171" w:left="359" w:firstLineChars="100" w:firstLine="240"/>
        <w:rPr>
          <w:sz w:val="24"/>
          <w:szCs w:val="24"/>
        </w:rPr>
      </w:pPr>
      <w:r>
        <w:rPr>
          <w:rFonts w:hint="eastAsia"/>
          <w:sz w:val="24"/>
          <w:szCs w:val="24"/>
        </w:rPr>
        <w:t>研究内容に関する問い合わせには</w:t>
      </w:r>
      <w:r w:rsidRPr="00AA39E3">
        <w:rPr>
          <w:rFonts w:hint="eastAsia"/>
          <w:sz w:val="24"/>
          <w:szCs w:val="24"/>
        </w:rPr>
        <w:t>誠意をもって対応する。</w:t>
      </w:r>
    </w:p>
    <w:p w14:paraId="5397CFB1" w14:textId="204D8038" w:rsidR="00937F15" w:rsidRDefault="00937F15" w:rsidP="00937F15">
      <w:pPr>
        <w:pStyle w:val="a8"/>
        <w:ind w:leftChars="0" w:left="360"/>
        <w:rPr>
          <w:sz w:val="24"/>
          <w:szCs w:val="24"/>
        </w:rPr>
      </w:pPr>
      <w:r w:rsidRPr="00AA39E3">
        <w:rPr>
          <w:rFonts w:hint="eastAsia"/>
          <w:sz w:val="24"/>
          <w:szCs w:val="24"/>
        </w:rPr>
        <w:tab/>
      </w:r>
      <w:r>
        <w:rPr>
          <w:rFonts w:hint="eastAsia"/>
          <w:sz w:val="24"/>
          <w:szCs w:val="24"/>
        </w:rPr>
        <w:tab/>
      </w:r>
      <w:r>
        <w:rPr>
          <w:rFonts w:hint="eastAsia"/>
          <w:sz w:val="24"/>
          <w:szCs w:val="24"/>
        </w:rPr>
        <w:tab/>
      </w:r>
      <w:r>
        <w:rPr>
          <w:rFonts w:hint="eastAsia"/>
          <w:sz w:val="24"/>
          <w:szCs w:val="24"/>
        </w:rPr>
        <w:tab/>
      </w:r>
      <w:r w:rsidRPr="00AA39E3">
        <w:rPr>
          <w:rFonts w:hint="eastAsia"/>
          <w:sz w:val="24"/>
          <w:szCs w:val="24"/>
        </w:rPr>
        <w:t>（</w:t>
      </w:r>
      <w:r>
        <w:rPr>
          <w:rFonts w:hint="eastAsia"/>
          <w:sz w:val="24"/>
          <w:szCs w:val="24"/>
        </w:rPr>
        <w:t>2019</w:t>
      </w:r>
      <w:r>
        <w:rPr>
          <w:rFonts w:hint="eastAsia"/>
          <w:sz w:val="24"/>
          <w:szCs w:val="24"/>
        </w:rPr>
        <w:t>年</w:t>
      </w:r>
      <w:r>
        <w:rPr>
          <w:sz w:val="24"/>
          <w:szCs w:val="24"/>
        </w:rPr>
        <w:t>12</w:t>
      </w:r>
      <w:r>
        <w:rPr>
          <w:rFonts w:hint="eastAsia"/>
          <w:sz w:val="24"/>
          <w:szCs w:val="24"/>
        </w:rPr>
        <w:t>月</w:t>
      </w:r>
      <w:r>
        <w:rPr>
          <w:sz w:val="24"/>
          <w:szCs w:val="24"/>
        </w:rPr>
        <w:t>12</w:t>
      </w:r>
      <w:r>
        <w:rPr>
          <w:rFonts w:hint="eastAsia"/>
          <w:sz w:val="24"/>
          <w:szCs w:val="24"/>
        </w:rPr>
        <w:t>日、</w:t>
      </w:r>
      <w:r>
        <w:rPr>
          <w:rFonts w:hint="eastAsia"/>
          <w:sz w:val="24"/>
          <w:szCs w:val="24"/>
        </w:rPr>
        <w:t>2020</w:t>
      </w:r>
      <w:r w:rsidRPr="00AA39E3">
        <w:rPr>
          <w:rFonts w:hint="eastAsia"/>
          <w:sz w:val="24"/>
          <w:szCs w:val="24"/>
        </w:rPr>
        <w:t>年</w:t>
      </w:r>
      <w:r>
        <w:rPr>
          <w:rFonts w:hint="eastAsia"/>
          <w:sz w:val="24"/>
          <w:szCs w:val="24"/>
        </w:rPr>
        <w:t>3</w:t>
      </w:r>
      <w:r w:rsidRPr="00AA39E3">
        <w:rPr>
          <w:rFonts w:hint="eastAsia"/>
          <w:sz w:val="24"/>
          <w:szCs w:val="24"/>
        </w:rPr>
        <w:t>月</w:t>
      </w:r>
      <w:r>
        <w:rPr>
          <w:rFonts w:hint="eastAsia"/>
          <w:sz w:val="24"/>
          <w:szCs w:val="24"/>
        </w:rPr>
        <w:t>12</w:t>
      </w:r>
      <w:r w:rsidRPr="00AA39E3">
        <w:rPr>
          <w:rFonts w:hint="eastAsia"/>
          <w:sz w:val="24"/>
          <w:szCs w:val="24"/>
        </w:rPr>
        <w:t>日</w:t>
      </w:r>
      <w:r>
        <w:rPr>
          <w:rFonts w:hint="eastAsia"/>
          <w:sz w:val="24"/>
          <w:szCs w:val="24"/>
        </w:rPr>
        <w:t>改変</w:t>
      </w:r>
      <w:r w:rsidRPr="00AA39E3">
        <w:rPr>
          <w:rFonts w:hint="eastAsia"/>
          <w:sz w:val="24"/>
          <w:szCs w:val="24"/>
        </w:rPr>
        <w:t>）</w:t>
      </w:r>
    </w:p>
    <w:p w14:paraId="583CB231" w14:textId="77777777" w:rsidR="00937F15" w:rsidRDefault="00937F15">
      <w:pPr>
        <w:widowControl/>
        <w:jc w:val="left"/>
        <w:rPr>
          <w:rFonts w:asciiTheme="minorHAnsi" w:eastAsiaTheme="minorEastAsia" w:hAnsiTheme="minorHAnsi" w:cstheme="minorBidi"/>
          <w:kern w:val="2"/>
          <w:sz w:val="24"/>
          <w:szCs w:val="24"/>
        </w:rPr>
      </w:pPr>
      <w:r>
        <w:rPr>
          <w:sz w:val="24"/>
          <w:szCs w:val="24"/>
        </w:rPr>
        <w:br w:type="page"/>
      </w:r>
    </w:p>
    <w:p w14:paraId="0FB09CA4" w14:textId="77777777" w:rsidR="00937F15" w:rsidRDefault="00937F15" w:rsidP="00937F15">
      <w:pPr>
        <w:pStyle w:val="a8"/>
        <w:ind w:leftChars="0" w:left="360"/>
        <w:jc w:val="center"/>
        <w:rPr>
          <w:rFonts w:ascii="ＭＳ 明朝" w:eastAsia="ＭＳ 明朝" w:hAnsi="ＭＳ 明朝"/>
          <w:b/>
          <w:sz w:val="24"/>
          <w:szCs w:val="24"/>
        </w:rPr>
      </w:pPr>
      <w:r w:rsidRPr="002D780F">
        <w:rPr>
          <w:rFonts w:ascii="ＭＳ 明朝" w:eastAsia="ＭＳ 明朝" w:hAnsi="ＭＳ 明朝" w:hint="eastAsia"/>
          <w:b/>
          <w:sz w:val="24"/>
          <w:szCs w:val="24"/>
        </w:rPr>
        <w:lastRenderedPageBreak/>
        <w:t>＜研究のまとめ＞</w:t>
      </w:r>
    </w:p>
    <w:p w14:paraId="12E10FD4" w14:textId="77777777" w:rsidR="00937F15" w:rsidRPr="002D780F" w:rsidRDefault="00937F15" w:rsidP="00937F15">
      <w:pPr>
        <w:pStyle w:val="a8"/>
        <w:ind w:leftChars="0" w:left="360"/>
        <w:jc w:val="center"/>
        <w:rPr>
          <w:rFonts w:ascii="ＭＳ 明朝" w:eastAsia="ＭＳ 明朝" w:hAnsi="ＭＳ 明朝"/>
          <w:b/>
          <w:sz w:val="24"/>
          <w:szCs w:val="24"/>
        </w:rPr>
      </w:pPr>
    </w:p>
    <w:p w14:paraId="0575ED97" w14:textId="77777777" w:rsidR="00937F15" w:rsidRPr="009E159F" w:rsidRDefault="00937F15" w:rsidP="00937F15">
      <w:pPr>
        <w:pStyle w:val="a8"/>
        <w:ind w:leftChars="0" w:left="360"/>
        <w:jc w:val="center"/>
        <w:rPr>
          <w:rFonts w:ascii="ＭＳ 明朝" w:eastAsia="ＭＳ 明朝" w:hAnsi="ＭＳ 明朝"/>
          <w:b/>
          <w:sz w:val="24"/>
          <w:szCs w:val="24"/>
        </w:rPr>
      </w:pPr>
      <w:r w:rsidRPr="009E159F">
        <w:rPr>
          <w:rFonts w:ascii="ＭＳ 明朝" w:eastAsia="ＭＳ 明朝" w:hAnsi="ＭＳ 明朝" w:hint="eastAsia"/>
          <w:b/>
          <w:sz w:val="24"/>
          <w:szCs w:val="24"/>
        </w:rPr>
        <w:t>実習試験における正解率と体部位・臓器組織・用語試験との関係の分析</w:t>
      </w:r>
    </w:p>
    <w:p w14:paraId="18285B34" w14:textId="77777777" w:rsidR="00937F15" w:rsidRPr="002D780F" w:rsidRDefault="00937F15" w:rsidP="00937F15">
      <w:pPr>
        <w:pStyle w:val="a8"/>
        <w:ind w:leftChars="171" w:left="359" w:firstLineChars="900" w:firstLine="2160"/>
        <w:jc w:val="left"/>
        <w:rPr>
          <w:rFonts w:ascii="ＭＳ 明朝" w:eastAsia="ＭＳ 明朝" w:hAnsi="ＭＳ 明朝"/>
          <w:sz w:val="24"/>
          <w:szCs w:val="24"/>
        </w:rPr>
      </w:pPr>
    </w:p>
    <w:p w14:paraId="5F3F86D9" w14:textId="77777777" w:rsidR="00937F15" w:rsidRPr="002D780F" w:rsidRDefault="00937F15" w:rsidP="00937F15">
      <w:pPr>
        <w:rPr>
          <w:rFonts w:ascii="ＭＳ 明朝" w:eastAsia="ＭＳ 明朝" w:hAnsi="ＭＳ 明朝"/>
          <w:color w:val="000000" w:themeColor="text1"/>
          <w:sz w:val="24"/>
          <w:szCs w:val="24"/>
        </w:rPr>
      </w:pPr>
      <w:r w:rsidRPr="002D780F">
        <w:rPr>
          <w:rFonts w:ascii="ＭＳ 明朝" w:eastAsia="ＭＳ 明朝" w:hAnsi="ＭＳ 明朝" w:hint="eastAsia"/>
          <w:color w:val="000000" w:themeColor="text1"/>
          <w:sz w:val="24"/>
          <w:szCs w:val="24"/>
        </w:rPr>
        <w:t>（目的）</w:t>
      </w:r>
    </w:p>
    <w:p w14:paraId="23250C13" w14:textId="77777777" w:rsidR="00937F15" w:rsidRPr="002D780F" w:rsidRDefault="00937F15" w:rsidP="00937F15">
      <w:pPr>
        <w:ind w:firstLineChars="100" w:firstLine="240"/>
        <w:rPr>
          <w:rFonts w:ascii="ＭＳ 明朝" w:eastAsia="ＭＳ 明朝" w:hAnsi="ＭＳ 明朝"/>
          <w:color w:val="000000" w:themeColor="text1"/>
          <w:sz w:val="24"/>
          <w:szCs w:val="24"/>
        </w:rPr>
      </w:pPr>
      <w:r w:rsidRPr="002D780F">
        <w:rPr>
          <w:rFonts w:ascii="ＭＳ 明朝" w:eastAsia="ＭＳ 明朝" w:hAnsi="ＭＳ 明朝" w:hint="eastAsia"/>
          <w:color w:val="000000" w:themeColor="text1"/>
          <w:sz w:val="24"/>
          <w:szCs w:val="24"/>
        </w:rPr>
        <w:t>解剖学実習の「実習試験」において、各出題の正解率を用いて正解率の低い体部位や臓器・組織を統計学的に証明し、解剖学実習の改善に役立てる。</w:t>
      </w:r>
    </w:p>
    <w:p w14:paraId="5F4CF530" w14:textId="77777777" w:rsidR="00937F15" w:rsidRPr="002D780F" w:rsidRDefault="00937F15" w:rsidP="00937F15">
      <w:pPr>
        <w:rPr>
          <w:rFonts w:ascii="ＭＳ 明朝" w:eastAsia="ＭＳ 明朝" w:hAnsi="ＭＳ 明朝"/>
          <w:color w:val="000000" w:themeColor="text1"/>
          <w:sz w:val="24"/>
          <w:szCs w:val="24"/>
        </w:rPr>
      </w:pPr>
    </w:p>
    <w:p w14:paraId="26672CCC" w14:textId="77777777" w:rsidR="00937F15" w:rsidRPr="002D780F" w:rsidRDefault="00937F15" w:rsidP="00937F15">
      <w:pPr>
        <w:rPr>
          <w:rFonts w:ascii="ＭＳ 明朝" w:eastAsia="ＭＳ 明朝" w:hAnsi="ＭＳ 明朝"/>
          <w:color w:val="000000" w:themeColor="text1"/>
          <w:sz w:val="24"/>
          <w:szCs w:val="24"/>
        </w:rPr>
      </w:pPr>
      <w:r w:rsidRPr="002D780F">
        <w:rPr>
          <w:rFonts w:ascii="ＭＳ 明朝" w:eastAsia="ＭＳ 明朝" w:hAnsi="ＭＳ 明朝" w:hint="eastAsia"/>
          <w:color w:val="000000" w:themeColor="text1"/>
          <w:sz w:val="24"/>
          <w:szCs w:val="24"/>
        </w:rPr>
        <w:t>（方法）</w:t>
      </w:r>
    </w:p>
    <w:p w14:paraId="5F2E5956" w14:textId="5BED60A1" w:rsidR="00937F15" w:rsidRPr="002D780F" w:rsidRDefault="00937F15" w:rsidP="00102C37">
      <w:pPr>
        <w:ind w:firstLineChars="100" w:firstLine="240"/>
        <w:rPr>
          <w:rFonts w:ascii="ＭＳ 明朝" w:eastAsia="ＭＳ 明朝" w:hAnsi="ＭＳ 明朝"/>
          <w:color w:val="000000" w:themeColor="text1"/>
          <w:sz w:val="24"/>
          <w:szCs w:val="24"/>
        </w:rPr>
      </w:pPr>
      <w:r w:rsidRPr="002D780F">
        <w:rPr>
          <w:rFonts w:ascii="ＭＳ 明朝" w:eastAsia="ＭＳ 明朝" w:hAnsi="ＭＳ 明朝" w:hint="eastAsia"/>
          <w:color w:val="000000" w:themeColor="text1"/>
          <w:sz w:val="24"/>
          <w:szCs w:val="24"/>
        </w:rPr>
        <w:t>2013～2017年の5年間に、毎年２回ずつ実習試験を実施した。出題数は各年度66題、5年間で</w:t>
      </w:r>
      <w:r w:rsidRPr="002D780F">
        <w:rPr>
          <w:rFonts w:ascii="ＭＳ 明朝" w:eastAsia="ＭＳ 明朝" w:hAnsi="ＭＳ 明朝"/>
          <w:color w:val="000000" w:themeColor="text1"/>
          <w:sz w:val="24"/>
          <w:szCs w:val="24"/>
        </w:rPr>
        <w:t>330</w:t>
      </w:r>
      <w:r w:rsidRPr="002D780F">
        <w:rPr>
          <w:rFonts w:ascii="ＭＳ 明朝" w:eastAsia="ＭＳ 明朝" w:hAnsi="ＭＳ 明朝" w:hint="eastAsia"/>
          <w:color w:val="000000" w:themeColor="text1"/>
          <w:sz w:val="24"/>
          <w:szCs w:val="24"/>
        </w:rPr>
        <w:t>題である。各出題の正解</w:t>
      </w:r>
      <w:r w:rsidR="00BA7A52">
        <w:rPr>
          <w:rFonts w:ascii="ＭＳ 明朝" w:eastAsia="ＭＳ 明朝" w:hAnsi="ＭＳ 明朝" w:hint="eastAsia"/>
          <w:color w:val="000000" w:themeColor="text1"/>
          <w:sz w:val="24"/>
          <w:szCs w:val="24"/>
        </w:rPr>
        <w:t>の個</w:t>
      </w:r>
      <w:r w:rsidRPr="002D780F">
        <w:rPr>
          <w:rFonts w:ascii="ＭＳ 明朝" w:eastAsia="ＭＳ 明朝" w:hAnsi="ＭＳ 明朝" w:hint="eastAsia"/>
          <w:color w:val="000000" w:themeColor="text1"/>
          <w:sz w:val="24"/>
          <w:szCs w:val="24"/>
        </w:rPr>
        <w:t>数を数え</w:t>
      </w:r>
      <w:r w:rsidR="00913500">
        <w:rPr>
          <w:rFonts w:ascii="ＭＳ 明朝" w:eastAsia="ＭＳ 明朝" w:hAnsi="ＭＳ 明朝" w:hint="eastAsia"/>
          <w:color w:val="000000" w:themeColor="text1"/>
          <w:sz w:val="24"/>
          <w:szCs w:val="24"/>
        </w:rPr>
        <w:t>答案枚数</w:t>
      </w:r>
      <w:r w:rsidR="00102C37">
        <w:rPr>
          <w:rFonts w:ascii="ＭＳ 明朝" w:eastAsia="ＭＳ 明朝" w:hAnsi="ＭＳ 明朝" w:hint="eastAsia"/>
          <w:color w:val="000000" w:themeColor="text1"/>
          <w:sz w:val="24"/>
          <w:szCs w:val="24"/>
        </w:rPr>
        <w:t>で</w:t>
      </w:r>
      <w:r w:rsidRPr="002D780F">
        <w:rPr>
          <w:rFonts w:ascii="ＭＳ 明朝" w:eastAsia="ＭＳ 明朝" w:hAnsi="ＭＳ 明朝" w:hint="eastAsia"/>
          <w:color w:val="000000" w:themeColor="text1"/>
          <w:sz w:val="24"/>
          <w:szCs w:val="24"/>
        </w:rPr>
        <w:t>割って正解率を求めた。</w:t>
      </w:r>
      <w:r>
        <w:rPr>
          <w:rFonts w:ascii="ＭＳ 明朝" w:eastAsia="ＭＳ 明朝" w:hAnsi="ＭＳ 明朝" w:hint="eastAsia"/>
          <w:color w:val="000000" w:themeColor="text1"/>
          <w:sz w:val="24"/>
          <w:szCs w:val="24"/>
        </w:rPr>
        <w:t>2013年度の設問と正解率を表1に例示する。2014～2017年度も同様の表を作成した。</w:t>
      </w:r>
      <w:r w:rsidRPr="002D780F">
        <w:rPr>
          <w:rFonts w:ascii="ＭＳ 明朝" w:eastAsia="ＭＳ 明朝" w:hAnsi="ＭＳ 明朝" w:hint="eastAsia"/>
          <w:color w:val="000000" w:themeColor="text1"/>
          <w:sz w:val="24"/>
          <w:szCs w:val="24"/>
        </w:rPr>
        <w:t>出題時に針で指示した位置に基づき、</w:t>
      </w:r>
      <w:r w:rsidRPr="002D780F">
        <w:rPr>
          <w:rFonts w:ascii="ＭＳ 明朝" w:eastAsia="ＭＳ 明朝" w:hAnsi="ＭＳ 明朝"/>
          <w:color w:val="000000" w:themeColor="text1"/>
          <w:sz w:val="24"/>
          <w:szCs w:val="24"/>
        </w:rPr>
        <w:t>330</w:t>
      </w:r>
      <w:r w:rsidRPr="002D780F">
        <w:rPr>
          <w:rFonts w:ascii="ＭＳ 明朝" w:eastAsia="ＭＳ 明朝" w:hAnsi="ＭＳ 明朝" w:hint="eastAsia"/>
          <w:color w:val="000000" w:themeColor="text1"/>
          <w:sz w:val="24"/>
          <w:szCs w:val="24"/>
        </w:rPr>
        <w:t>題の出題ごとの正解率を頭部・頸部・上肢・胸部など９個の体部位のいずれかに分類した。同様に</w:t>
      </w:r>
      <w:r w:rsidRPr="002D780F">
        <w:rPr>
          <w:rFonts w:ascii="ＭＳ 明朝" w:eastAsia="ＭＳ 明朝" w:hAnsi="ＭＳ 明朝"/>
          <w:color w:val="000000" w:themeColor="text1"/>
          <w:sz w:val="24"/>
          <w:szCs w:val="24"/>
        </w:rPr>
        <w:t>330</w:t>
      </w:r>
      <w:r w:rsidRPr="002D780F">
        <w:rPr>
          <w:rFonts w:ascii="ＭＳ 明朝" w:eastAsia="ＭＳ 明朝" w:hAnsi="ＭＳ 明朝" w:hint="eastAsia"/>
          <w:color w:val="000000" w:themeColor="text1"/>
          <w:sz w:val="24"/>
          <w:szCs w:val="24"/>
        </w:rPr>
        <w:t>題の出題ごとの正解率を神経・動脈・筋肉など７種の臓器/組織のいずれかに分類した。また用語試験と正解数との相関を求めた。</w:t>
      </w:r>
    </w:p>
    <w:p w14:paraId="1026202C" w14:textId="77777777" w:rsidR="00937F15" w:rsidRPr="002D780F" w:rsidRDefault="00937F15" w:rsidP="00937F15">
      <w:pPr>
        <w:ind w:firstLineChars="100" w:firstLine="240"/>
        <w:rPr>
          <w:rFonts w:ascii="ＭＳ 明朝" w:eastAsia="ＭＳ 明朝" w:hAnsi="ＭＳ 明朝"/>
          <w:color w:val="000000" w:themeColor="text1"/>
          <w:sz w:val="24"/>
          <w:szCs w:val="24"/>
        </w:rPr>
      </w:pPr>
    </w:p>
    <w:p w14:paraId="21ACE8FD" w14:textId="77777777" w:rsidR="00937F15" w:rsidRPr="002D780F" w:rsidRDefault="00937F15" w:rsidP="00937F15">
      <w:pPr>
        <w:rPr>
          <w:rFonts w:ascii="ＭＳ 明朝" w:eastAsia="ＭＳ 明朝" w:hAnsi="ＭＳ 明朝"/>
          <w:color w:val="000000" w:themeColor="text1"/>
          <w:sz w:val="24"/>
          <w:szCs w:val="24"/>
        </w:rPr>
      </w:pPr>
      <w:r w:rsidRPr="002D780F">
        <w:rPr>
          <w:rFonts w:ascii="ＭＳ 明朝" w:eastAsia="ＭＳ 明朝" w:hAnsi="ＭＳ 明朝" w:hint="eastAsia"/>
          <w:color w:val="000000" w:themeColor="text1"/>
          <w:sz w:val="24"/>
          <w:szCs w:val="24"/>
        </w:rPr>
        <w:t>（結果）</w:t>
      </w:r>
    </w:p>
    <w:p w14:paraId="017303D0" w14:textId="77777777" w:rsidR="00937F15" w:rsidRPr="002D780F" w:rsidRDefault="00937F15" w:rsidP="00937F15">
      <w:pPr>
        <w:ind w:firstLineChars="100" w:firstLine="240"/>
        <w:rPr>
          <w:rFonts w:ascii="ＭＳ 明朝" w:eastAsia="ＭＳ 明朝" w:hAnsi="ＭＳ 明朝"/>
          <w:color w:val="000000" w:themeColor="text1"/>
          <w:sz w:val="24"/>
          <w:szCs w:val="24"/>
        </w:rPr>
      </w:pPr>
      <w:r w:rsidRPr="002D780F">
        <w:rPr>
          <w:rFonts w:ascii="ＭＳ 明朝" w:eastAsia="ＭＳ 明朝" w:hAnsi="ＭＳ 明朝" w:hint="eastAsia"/>
          <w:color w:val="000000" w:themeColor="text1"/>
          <w:sz w:val="24"/>
          <w:szCs w:val="24"/>
        </w:rPr>
        <w:t>2017年について、体部位間で正解率に有意差（</w:t>
      </w:r>
      <w:r w:rsidRPr="002D780F">
        <w:rPr>
          <w:rFonts w:ascii="ＭＳ 明朝" w:eastAsia="ＭＳ 明朝" w:hAnsi="ＭＳ 明朝"/>
          <w:color w:val="000000" w:themeColor="text1"/>
          <w:sz w:val="24"/>
          <w:szCs w:val="24"/>
        </w:rPr>
        <w:t>P&lt;0.05</w:t>
      </w:r>
      <w:r w:rsidRPr="002D780F">
        <w:rPr>
          <w:rFonts w:ascii="ＭＳ 明朝" w:eastAsia="ＭＳ 明朝" w:hAnsi="ＭＳ 明朝" w:hint="eastAsia"/>
          <w:color w:val="000000" w:themeColor="text1"/>
          <w:sz w:val="24"/>
          <w:szCs w:val="24"/>
        </w:rPr>
        <w:t>）があることを分散分析（ANOVA）で証明し、頭部からの出題の正解率は低く体幹や骨盤壁からの出題では正解率が高い傾向があることを示した。</w:t>
      </w:r>
      <w:r w:rsidRPr="002D780F">
        <w:rPr>
          <w:rFonts w:ascii="ＭＳ 明朝" w:eastAsia="ＭＳ 明朝" w:hAnsi="ＭＳ 明朝"/>
          <w:color w:val="000000" w:themeColor="text1"/>
          <w:sz w:val="24"/>
          <w:szCs w:val="24"/>
        </w:rPr>
        <w:t>2015</w:t>
      </w:r>
      <w:r w:rsidRPr="002D780F">
        <w:rPr>
          <w:rFonts w:ascii="ＭＳ 明朝" w:eastAsia="ＭＳ 明朝" w:hAnsi="ＭＳ 明朝" w:hint="eastAsia"/>
          <w:color w:val="000000" w:themeColor="text1"/>
          <w:sz w:val="24"/>
          <w:szCs w:val="24"/>
        </w:rPr>
        <w:t>年について臓器/組織間で正解率に有意差（</w:t>
      </w:r>
      <w:r w:rsidRPr="002D780F">
        <w:rPr>
          <w:rFonts w:ascii="ＭＳ 明朝" w:eastAsia="ＭＳ 明朝" w:hAnsi="ＭＳ 明朝"/>
          <w:color w:val="000000" w:themeColor="text1"/>
          <w:sz w:val="24"/>
          <w:szCs w:val="24"/>
        </w:rPr>
        <w:t>P&lt;0.05</w:t>
      </w:r>
      <w:r w:rsidRPr="002D780F">
        <w:rPr>
          <w:rFonts w:ascii="ＭＳ 明朝" w:eastAsia="ＭＳ 明朝" w:hAnsi="ＭＳ 明朝" w:hint="eastAsia"/>
          <w:color w:val="000000" w:themeColor="text1"/>
          <w:sz w:val="24"/>
          <w:szCs w:val="24"/>
        </w:rPr>
        <w:t>）があることをANOVAで証明し、神経組織からの出題の正解率は低く、静脈や骨・関節からの出題では高い傾向があることを示した。さらに用語試験と実習試験の正解数との間に正の相関が得られた。</w:t>
      </w:r>
    </w:p>
    <w:p w14:paraId="3465E422" w14:textId="77777777" w:rsidR="00937F15" w:rsidRPr="002D780F" w:rsidRDefault="00937F15" w:rsidP="00937F15">
      <w:pPr>
        <w:rPr>
          <w:rFonts w:ascii="ＭＳ 明朝" w:eastAsia="ＭＳ 明朝" w:hAnsi="ＭＳ 明朝"/>
          <w:color w:val="000000" w:themeColor="text1"/>
          <w:sz w:val="24"/>
          <w:szCs w:val="24"/>
        </w:rPr>
      </w:pPr>
    </w:p>
    <w:p w14:paraId="43EDAE37" w14:textId="77777777" w:rsidR="00937F15" w:rsidRPr="002D780F" w:rsidRDefault="00937F15" w:rsidP="00937F15">
      <w:pPr>
        <w:rPr>
          <w:rFonts w:ascii="ＭＳ 明朝" w:eastAsia="ＭＳ 明朝" w:hAnsi="ＭＳ 明朝"/>
          <w:color w:val="000000" w:themeColor="text1"/>
          <w:sz w:val="24"/>
          <w:szCs w:val="24"/>
        </w:rPr>
      </w:pPr>
      <w:r w:rsidRPr="002D780F">
        <w:rPr>
          <w:rFonts w:ascii="ＭＳ 明朝" w:eastAsia="ＭＳ 明朝" w:hAnsi="ＭＳ 明朝" w:hint="eastAsia"/>
          <w:color w:val="000000" w:themeColor="text1"/>
          <w:sz w:val="24"/>
          <w:szCs w:val="24"/>
        </w:rPr>
        <w:t>（考察）</w:t>
      </w:r>
    </w:p>
    <w:p w14:paraId="10414C5D" w14:textId="77777777" w:rsidR="00937F15" w:rsidRPr="002D780F" w:rsidRDefault="00937F15" w:rsidP="00937F15">
      <w:pPr>
        <w:jc w:val="left"/>
        <w:rPr>
          <w:rFonts w:ascii="ＭＳ 明朝" w:eastAsia="ＭＳ 明朝" w:hAnsi="ＭＳ 明朝"/>
          <w:color w:val="000000" w:themeColor="text1"/>
          <w:sz w:val="24"/>
          <w:szCs w:val="24"/>
        </w:rPr>
      </w:pPr>
      <w:r w:rsidRPr="002D780F">
        <w:rPr>
          <w:rFonts w:ascii="ＭＳ 明朝" w:eastAsia="ＭＳ 明朝" w:hAnsi="ＭＳ 明朝" w:hint="eastAsia"/>
          <w:color w:val="000000" w:themeColor="text1"/>
          <w:sz w:val="24"/>
          <w:szCs w:val="24"/>
        </w:rPr>
        <w:t xml:space="preserve">　実習試験のおける成績向上のため、正解率の低い頭部や神経組織について教員が丁寧に指導する必要があるとともに、用語試験の活用も実習試験の成績向上に貢献できると考えた。</w:t>
      </w:r>
    </w:p>
    <w:p w14:paraId="341B3585" w14:textId="2CD309BD" w:rsidR="009E159F" w:rsidRDefault="009E159F">
      <w:pPr>
        <w:widowControl/>
        <w:jc w:val="left"/>
        <w:rPr>
          <w:rFonts w:ascii="ＭＳ 明朝" w:eastAsia="ＭＳ 明朝" w:hAnsi="ＭＳ 明朝"/>
          <w:b/>
          <w:sz w:val="24"/>
          <w:szCs w:val="24"/>
        </w:rPr>
      </w:pPr>
      <w:r>
        <w:rPr>
          <w:rFonts w:ascii="ＭＳ 明朝" w:eastAsia="ＭＳ 明朝" w:hAnsi="ＭＳ 明朝"/>
          <w:b/>
          <w:sz w:val="24"/>
          <w:szCs w:val="24"/>
        </w:rPr>
        <w:br w:type="page"/>
      </w:r>
    </w:p>
    <w:p w14:paraId="2AB4281A" w14:textId="77777777" w:rsidR="009E159F" w:rsidRPr="00203AE4" w:rsidRDefault="009E159F" w:rsidP="009E159F">
      <w:pPr>
        <w:spacing w:line="340" w:lineRule="exact"/>
        <w:jc w:val="center"/>
        <w:rPr>
          <w:rFonts w:ascii="ＭＳ 明朝" w:hAnsi="ＭＳ 明朝" w:cs="Arial"/>
          <w:b/>
          <w:sz w:val="28"/>
          <w:szCs w:val="28"/>
        </w:rPr>
      </w:pPr>
      <w:r w:rsidRPr="006D509F">
        <w:rPr>
          <w:rFonts w:ascii="ＭＳ 明朝" w:hAnsi="ＭＳ 明朝" w:cs="Arial"/>
          <w:b/>
          <w:sz w:val="24"/>
          <w:szCs w:val="24"/>
        </w:rPr>
        <w:lastRenderedPageBreak/>
        <w:t>(</w:t>
      </w:r>
      <w:r w:rsidRPr="006D509F">
        <w:rPr>
          <w:rFonts w:ascii="ＭＳ 明朝" w:hAnsi="ＭＳ 明朝" w:cs="Arial" w:hint="eastAsia"/>
          <w:b/>
          <w:sz w:val="24"/>
          <w:szCs w:val="24"/>
        </w:rPr>
        <w:t>表</w:t>
      </w:r>
      <w:r w:rsidRPr="006D509F">
        <w:rPr>
          <w:rFonts w:ascii="ＭＳ 明朝" w:hAnsi="ＭＳ 明朝" w:cs="Arial"/>
          <w:b/>
          <w:sz w:val="24"/>
          <w:szCs w:val="24"/>
        </w:rPr>
        <w:t xml:space="preserve">1) </w:t>
      </w:r>
      <w:r>
        <w:rPr>
          <w:rFonts w:ascii="ＭＳ 明朝" w:hAnsi="ＭＳ 明朝" w:cs="Arial" w:hint="eastAsia"/>
          <w:b/>
          <w:sz w:val="24"/>
          <w:szCs w:val="24"/>
        </w:rPr>
        <w:t>2013</w:t>
      </w:r>
      <w:r>
        <w:rPr>
          <w:rFonts w:ascii="ＭＳ 明朝" w:hAnsi="ＭＳ 明朝" w:cs="Arial" w:hint="eastAsia"/>
          <w:b/>
          <w:sz w:val="24"/>
          <w:szCs w:val="24"/>
        </w:rPr>
        <w:t>年度</w:t>
      </w:r>
      <w:r>
        <w:rPr>
          <w:rFonts w:ascii="ＭＳ 明朝" w:hAnsi="ＭＳ 明朝" w:cs="Arial" w:hint="eastAsia"/>
          <w:b/>
          <w:sz w:val="24"/>
          <w:szCs w:val="24"/>
        </w:rPr>
        <w:t xml:space="preserve"> </w:t>
      </w:r>
      <w:r>
        <w:rPr>
          <w:rFonts w:ascii="ＭＳ 明朝" w:hAnsi="ＭＳ 明朝" w:cs="Arial" w:hint="eastAsia"/>
          <w:b/>
          <w:sz w:val="24"/>
          <w:szCs w:val="24"/>
        </w:rPr>
        <w:t>実習試験の設問と正解率</w:t>
      </w:r>
    </w:p>
    <w:tbl>
      <w:tblPr>
        <w:tblW w:w="8363" w:type="dxa"/>
        <w:tblInd w:w="383" w:type="dxa"/>
        <w:tblCellMar>
          <w:left w:w="99" w:type="dxa"/>
          <w:right w:w="99" w:type="dxa"/>
        </w:tblCellMar>
        <w:tblLook w:val="04A0" w:firstRow="1" w:lastRow="0" w:firstColumn="1" w:lastColumn="0" w:noHBand="0" w:noVBand="1"/>
      </w:tblPr>
      <w:tblGrid>
        <w:gridCol w:w="567"/>
        <w:gridCol w:w="2515"/>
        <w:gridCol w:w="1011"/>
        <w:gridCol w:w="585"/>
        <w:gridCol w:w="2693"/>
        <w:gridCol w:w="992"/>
      </w:tblGrid>
      <w:tr w:rsidR="009E159F" w:rsidRPr="00203AE4" w14:paraId="73AC0186" w14:textId="77777777" w:rsidTr="00FF5731">
        <w:trPr>
          <w:trHeight w:val="455"/>
        </w:trPr>
        <w:tc>
          <w:tcPr>
            <w:tcW w:w="40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73348D"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hint="eastAsia"/>
                <w:color w:val="000000"/>
                <w:sz w:val="22"/>
              </w:rPr>
              <w:t>1</w:t>
            </w:r>
            <w:r w:rsidRPr="00203AE4">
              <w:rPr>
                <w:rFonts w:ascii="ＭＳ 明朝" w:hAnsi="ＭＳ 明朝" w:cs="Arial" w:hint="eastAsia"/>
                <w:color w:val="000000"/>
                <w:sz w:val="22"/>
              </w:rPr>
              <w:t>回目</w:t>
            </w:r>
          </w:p>
        </w:tc>
        <w:tc>
          <w:tcPr>
            <w:tcW w:w="4270" w:type="dxa"/>
            <w:gridSpan w:val="3"/>
            <w:tcBorders>
              <w:top w:val="single" w:sz="4" w:space="0" w:color="auto"/>
              <w:left w:val="nil"/>
              <w:bottom w:val="single" w:sz="4" w:space="0" w:color="auto"/>
              <w:right w:val="single" w:sz="4" w:space="0" w:color="auto"/>
            </w:tcBorders>
            <w:shd w:val="clear" w:color="auto" w:fill="auto"/>
            <w:vAlign w:val="center"/>
            <w:hideMark/>
          </w:tcPr>
          <w:p w14:paraId="4AB3ED86"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hint="eastAsia"/>
                <w:color w:val="000000"/>
                <w:sz w:val="22"/>
              </w:rPr>
              <w:t>2</w:t>
            </w:r>
            <w:r w:rsidRPr="00203AE4">
              <w:rPr>
                <w:rFonts w:ascii="ＭＳ 明朝" w:hAnsi="ＭＳ 明朝" w:cs="Arial" w:hint="eastAsia"/>
                <w:color w:val="000000"/>
                <w:sz w:val="22"/>
              </w:rPr>
              <w:t>回目</w:t>
            </w:r>
          </w:p>
        </w:tc>
      </w:tr>
      <w:tr w:rsidR="009E159F" w:rsidRPr="00203AE4" w14:paraId="0A95AE9F" w14:textId="77777777" w:rsidTr="00FF5731">
        <w:trPr>
          <w:trHeight w:val="44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8C35556" w14:textId="77777777" w:rsidR="009E159F" w:rsidRPr="00203AE4" w:rsidRDefault="009E159F" w:rsidP="00FF5731">
            <w:pPr>
              <w:widowControl/>
              <w:spacing w:line="240" w:lineRule="exact"/>
              <w:jc w:val="center"/>
              <w:rPr>
                <w:rFonts w:ascii="ＭＳ 明朝" w:hAnsi="ＭＳ 明朝" w:cs="Arial"/>
                <w:color w:val="000000"/>
                <w:sz w:val="22"/>
              </w:rPr>
            </w:pPr>
          </w:p>
        </w:tc>
        <w:tc>
          <w:tcPr>
            <w:tcW w:w="3526" w:type="dxa"/>
            <w:gridSpan w:val="2"/>
            <w:tcBorders>
              <w:top w:val="single" w:sz="4" w:space="0" w:color="auto"/>
              <w:left w:val="nil"/>
              <w:bottom w:val="single" w:sz="4" w:space="0" w:color="auto"/>
              <w:right w:val="single" w:sz="4" w:space="0" w:color="auto"/>
            </w:tcBorders>
            <w:shd w:val="clear" w:color="auto" w:fill="auto"/>
            <w:vAlign w:val="center"/>
            <w:hideMark/>
          </w:tcPr>
          <w:p w14:paraId="68AD8E0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 2013</w:t>
            </w:r>
            <w:r w:rsidRPr="00203AE4">
              <w:rPr>
                <w:rFonts w:ascii="ＭＳ 明朝" w:hAnsi="ＭＳ 明朝" w:cs="Arial" w:hint="eastAsia"/>
                <w:color w:val="000000"/>
                <w:sz w:val="22"/>
              </w:rPr>
              <w:t>年</w:t>
            </w:r>
            <w:r w:rsidRPr="00203AE4">
              <w:rPr>
                <w:rFonts w:ascii="ＭＳ 明朝" w:hAnsi="ＭＳ 明朝" w:cs="Arial" w:hint="eastAsia"/>
                <w:color w:val="000000"/>
                <w:sz w:val="22"/>
              </w:rPr>
              <w:t>5</w:t>
            </w:r>
            <w:r w:rsidRPr="00203AE4">
              <w:rPr>
                <w:rFonts w:ascii="ＭＳ 明朝" w:hAnsi="ＭＳ 明朝" w:cs="Arial" w:hint="eastAsia"/>
                <w:color w:val="000000"/>
                <w:sz w:val="22"/>
              </w:rPr>
              <w:t>月</w:t>
            </w:r>
            <w:r w:rsidRPr="00203AE4">
              <w:rPr>
                <w:rFonts w:ascii="ＭＳ 明朝" w:hAnsi="ＭＳ 明朝" w:cs="Arial" w:hint="eastAsia"/>
                <w:color w:val="000000"/>
                <w:sz w:val="22"/>
              </w:rPr>
              <w:t>20</w:t>
            </w:r>
            <w:r w:rsidRPr="00203AE4">
              <w:rPr>
                <w:rFonts w:ascii="ＭＳ 明朝" w:hAnsi="ＭＳ 明朝" w:cs="Arial" w:hint="eastAsia"/>
                <w:color w:val="000000"/>
                <w:sz w:val="22"/>
              </w:rPr>
              <w:t>日実施</w:t>
            </w:r>
          </w:p>
        </w:tc>
        <w:tc>
          <w:tcPr>
            <w:tcW w:w="585" w:type="dxa"/>
            <w:tcBorders>
              <w:top w:val="nil"/>
              <w:left w:val="nil"/>
              <w:bottom w:val="single" w:sz="4" w:space="0" w:color="auto"/>
              <w:right w:val="single" w:sz="4" w:space="0" w:color="auto"/>
            </w:tcBorders>
            <w:shd w:val="clear" w:color="auto" w:fill="auto"/>
            <w:vAlign w:val="center"/>
            <w:hideMark/>
          </w:tcPr>
          <w:p w14:paraId="652F38F9" w14:textId="77777777" w:rsidR="009E159F" w:rsidRPr="00203AE4" w:rsidRDefault="009E159F" w:rsidP="00FF5731">
            <w:pPr>
              <w:widowControl/>
              <w:spacing w:line="240" w:lineRule="exact"/>
              <w:jc w:val="center"/>
              <w:rPr>
                <w:rFonts w:ascii="ＭＳ 明朝" w:hAnsi="ＭＳ 明朝" w:cs="Arial"/>
                <w:color w:val="000000"/>
                <w:sz w:val="22"/>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hideMark/>
          </w:tcPr>
          <w:p w14:paraId="5FA9A7C2"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 2013</w:t>
            </w:r>
            <w:r w:rsidRPr="00203AE4">
              <w:rPr>
                <w:rFonts w:ascii="ＭＳ 明朝" w:hAnsi="ＭＳ 明朝" w:cs="Arial" w:hint="eastAsia"/>
                <w:color w:val="000000"/>
                <w:sz w:val="22"/>
              </w:rPr>
              <w:t>年</w:t>
            </w:r>
            <w:r w:rsidRPr="00203AE4">
              <w:rPr>
                <w:rFonts w:ascii="ＭＳ 明朝" w:hAnsi="ＭＳ 明朝" w:cs="Arial" w:hint="eastAsia"/>
                <w:color w:val="000000"/>
                <w:sz w:val="22"/>
              </w:rPr>
              <w:t>6</w:t>
            </w:r>
            <w:r w:rsidRPr="00203AE4">
              <w:rPr>
                <w:rFonts w:ascii="ＭＳ 明朝" w:hAnsi="ＭＳ 明朝" w:cs="Arial" w:hint="eastAsia"/>
                <w:color w:val="000000"/>
                <w:sz w:val="22"/>
              </w:rPr>
              <w:t>月</w:t>
            </w:r>
            <w:r w:rsidRPr="00203AE4">
              <w:rPr>
                <w:rFonts w:ascii="ＭＳ 明朝" w:hAnsi="ＭＳ 明朝" w:cs="Arial" w:hint="eastAsia"/>
                <w:color w:val="000000"/>
                <w:sz w:val="22"/>
              </w:rPr>
              <w:t>12</w:t>
            </w:r>
            <w:r w:rsidRPr="00203AE4">
              <w:rPr>
                <w:rFonts w:ascii="ＭＳ 明朝" w:hAnsi="ＭＳ 明朝" w:cs="Arial" w:hint="eastAsia"/>
                <w:color w:val="000000"/>
                <w:sz w:val="22"/>
              </w:rPr>
              <w:t>日実施</w:t>
            </w:r>
          </w:p>
        </w:tc>
      </w:tr>
      <w:tr w:rsidR="009E159F" w:rsidRPr="00203AE4" w14:paraId="3372A923" w14:textId="77777777" w:rsidTr="00FF5731">
        <w:trPr>
          <w:trHeight w:val="435"/>
        </w:trPr>
        <w:tc>
          <w:tcPr>
            <w:tcW w:w="567" w:type="dxa"/>
            <w:tcBorders>
              <w:top w:val="nil"/>
              <w:left w:val="single" w:sz="4" w:space="0" w:color="auto"/>
              <w:bottom w:val="single" w:sz="4" w:space="0" w:color="auto"/>
            </w:tcBorders>
            <w:shd w:val="clear" w:color="auto" w:fill="auto"/>
            <w:vAlign w:val="center"/>
            <w:hideMark/>
          </w:tcPr>
          <w:p w14:paraId="2B58C7E1"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 </w:t>
            </w:r>
          </w:p>
        </w:tc>
        <w:tc>
          <w:tcPr>
            <w:tcW w:w="2515" w:type="dxa"/>
            <w:tcBorders>
              <w:top w:val="nil"/>
              <w:bottom w:val="single" w:sz="4" w:space="0" w:color="auto"/>
              <w:right w:val="single" w:sz="4" w:space="0" w:color="auto"/>
            </w:tcBorders>
            <w:shd w:val="clear" w:color="auto" w:fill="auto"/>
            <w:vAlign w:val="center"/>
            <w:hideMark/>
          </w:tcPr>
          <w:p w14:paraId="07F8CC7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hint="eastAsia"/>
                <w:color w:val="000000"/>
                <w:sz w:val="22"/>
              </w:rPr>
              <w:t>設</w:t>
            </w:r>
            <w:r w:rsidRPr="00203AE4">
              <w:rPr>
                <w:rFonts w:ascii="ＭＳ 明朝" w:hAnsi="ＭＳ 明朝" w:cs="Arial" w:hint="eastAsia"/>
                <w:color w:val="000000"/>
                <w:sz w:val="22"/>
              </w:rPr>
              <w:t xml:space="preserve"> </w:t>
            </w:r>
            <w:r w:rsidRPr="00203AE4">
              <w:rPr>
                <w:rFonts w:ascii="ＭＳ 明朝" w:hAnsi="ＭＳ 明朝" w:cs="Arial" w:hint="eastAsia"/>
                <w:color w:val="000000"/>
                <w:sz w:val="22"/>
              </w:rPr>
              <w:t>問（</w:t>
            </w:r>
            <w:r w:rsidRPr="00203AE4">
              <w:rPr>
                <w:rFonts w:ascii="ＭＳ 明朝" w:hAnsi="ＭＳ 明朝" w:cs="Arial" w:hint="eastAsia"/>
                <w:color w:val="000000"/>
                <w:sz w:val="22"/>
              </w:rPr>
              <w:t>1</w:t>
            </w:r>
            <w:r w:rsidRPr="00203AE4">
              <w:rPr>
                <w:rFonts w:ascii="ＭＳ 明朝" w:hAnsi="ＭＳ 明朝" w:cs="Arial" w:hint="eastAsia"/>
                <w:color w:val="000000"/>
                <w:sz w:val="22"/>
              </w:rPr>
              <w:t>番～</w:t>
            </w:r>
            <w:r w:rsidRPr="00203AE4">
              <w:rPr>
                <w:rFonts w:ascii="ＭＳ 明朝" w:hAnsi="ＭＳ 明朝" w:cs="Arial" w:hint="eastAsia"/>
                <w:color w:val="000000"/>
                <w:sz w:val="22"/>
              </w:rPr>
              <w:t>33</w:t>
            </w:r>
            <w:r w:rsidRPr="00203AE4">
              <w:rPr>
                <w:rFonts w:ascii="ＭＳ 明朝" w:hAnsi="ＭＳ 明朝" w:cs="Arial" w:hint="eastAsia"/>
                <w:color w:val="000000"/>
                <w:sz w:val="22"/>
              </w:rPr>
              <w:t>番）</w:t>
            </w:r>
          </w:p>
        </w:tc>
        <w:tc>
          <w:tcPr>
            <w:tcW w:w="1011" w:type="dxa"/>
            <w:tcBorders>
              <w:top w:val="nil"/>
              <w:left w:val="single" w:sz="4" w:space="0" w:color="auto"/>
              <w:bottom w:val="single" w:sz="4" w:space="0" w:color="auto"/>
              <w:right w:val="single" w:sz="4" w:space="0" w:color="auto"/>
            </w:tcBorders>
            <w:shd w:val="clear" w:color="auto" w:fill="auto"/>
            <w:vAlign w:val="center"/>
            <w:hideMark/>
          </w:tcPr>
          <w:p w14:paraId="6EC8E73D"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hint="eastAsia"/>
                <w:color w:val="000000"/>
                <w:sz w:val="22"/>
              </w:rPr>
              <w:t>正解率</w:t>
            </w:r>
          </w:p>
        </w:tc>
        <w:tc>
          <w:tcPr>
            <w:tcW w:w="585" w:type="dxa"/>
            <w:tcBorders>
              <w:top w:val="nil"/>
              <w:left w:val="nil"/>
              <w:bottom w:val="single" w:sz="4" w:space="0" w:color="auto"/>
            </w:tcBorders>
            <w:shd w:val="clear" w:color="auto" w:fill="auto"/>
            <w:vAlign w:val="center"/>
            <w:hideMark/>
          </w:tcPr>
          <w:p w14:paraId="2C5C1296" w14:textId="77777777" w:rsidR="009E159F" w:rsidRPr="00203AE4" w:rsidRDefault="009E159F" w:rsidP="00FF5731">
            <w:pPr>
              <w:widowControl/>
              <w:spacing w:line="240" w:lineRule="exact"/>
              <w:rPr>
                <w:rFonts w:ascii="ＭＳ 明朝" w:hAnsi="ＭＳ 明朝" w:cs="Arial"/>
                <w:color w:val="000000"/>
                <w:sz w:val="22"/>
              </w:rPr>
            </w:pPr>
            <w:r w:rsidRPr="00203AE4">
              <w:rPr>
                <w:rFonts w:ascii="ＭＳ 明朝" w:hAnsi="ＭＳ 明朝" w:cs="Arial"/>
                <w:color w:val="000000"/>
                <w:sz w:val="22"/>
              </w:rPr>
              <w:t xml:space="preserve"> </w:t>
            </w:r>
          </w:p>
        </w:tc>
        <w:tc>
          <w:tcPr>
            <w:tcW w:w="2693" w:type="dxa"/>
            <w:tcBorders>
              <w:top w:val="nil"/>
              <w:bottom w:val="single" w:sz="4" w:space="0" w:color="auto"/>
              <w:right w:val="single" w:sz="4" w:space="0" w:color="auto"/>
            </w:tcBorders>
            <w:shd w:val="clear" w:color="auto" w:fill="auto"/>
            <w:vAlign w:val="center"/>
            <w:hideMark/>
          </w:tcPr>
          <w:p w14:paraId="6341CEE5"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hint="eastAsia"/>
                <w:color w:val="000000"/>
                <w:sz w:val="22"/>
              </w:rPr>
              <w:t>設</w:t>
            </w:r>
            <w:r w:rsidRPr="00203AE4">
              <w:rPr>
                <w:rFonts w:ascii="ＭＳ 明朝" w:hAnsi="ＭＳ 明朝" w:cs="Arial" w:hint="eastAsia"/>
                <w:color w:val="000000"/>
                <w:sz w:val="22"/>
              </w:rPr>
              <w:t xml:space="preserve"> </w:t>
            </w:r>
            <w:r w:rsidRPr="00203AE4">
              <w:rPr>
                <w:rFonts w:ascii="ＭＳ 明朝" w:hAnsi="ＭＳ 明朝" w:cs="Arial" w:hint="eastAsia"/>
                <w:color w:val="000000"/>
                <w:sz w:val="22"/>
              </w:rPr>
              <w:t>問（</w:t>
            </w:r>
            <w:r w:rsidRPr="00203AE4">
              <w:rPr>
                <w:rFonts w:ascii="ＭＳ 明朝" w:hAnsi="ＭＳ 明朝" w:cs="Arial" w:hint="eastAsia"/>
                <w:color w:val="000000"/>
                <w:sz w:val="22"/>
              </w:rPr>
              <w:t>1</w:t>
            </w:r>
            <w:r w:rsidRPr="00203AE4">
              <w:rPr>
                <w:rFonts w:ascii="ＭＳ 明朝" w:hAnsi="ＭＳ 明朝" w:cs="Arial" w:hint="eastAsia"/>
                <w:color w:val="000000"/>
                <w:sz w:val="22"/>
              </w:rPr>
              <w:t>番～</w:t>
            </w:r>
            <w:r w:rsidRPr="00203AE4">
              <w:rPr>
                <w:rFonts w:ascii="ＭＳ 明朝" w:hAnsi="ＭＳ 明朝" w:cs="Arial" w:hint="eastAsia"/>
                <w:color w:val="000000"/>
                <w:sz w:val="22"/>
              </w:rPr>
              <w:t>33</w:t>
            </w:r>
            <w:r w:rsidRPr="00203AE4">
              <w:rPr>
                <w:rFonts w:ascii="ＭＳ 明朝" w:hAnsi="ＭＳ 明朝" w:cs="Arial" w:hint="eastAsia"/>
                <w:color w:val="000000"/>
                <w:sz w:val="22"/>
              </w:rPr>
              <w:t>番）</w:t>
            </w:r>
          </w:p>
        </w:tc>
        <w:tc>
          <w:tcPr>
            <w:tcW w:w="992" w:type="dxa"/>
            <w:tcBorders>
              <w:top w:val="nil"/>
              <w:left w:val="nil"/>
              <w:bottom w:val="single" w:sz="4" w:space="0" w:color="auto"/>
              <w:right w:val="single" w:sz="4" w:space="0" w:color="auto"/>
            </w:tcBorders>
            <w:shd w:val="clear" w:color="auto" w:fill="auto"/>
            <w:vAlign w:val="center"/>
            <w:hideMark/>
          </w:tcPr>
          <w:p w14:paraId="6EAB0F3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hint="eastAsia"/>
                <w:color w:val="000000"/>
                <w:sz w:val="22"/>
              </w:rPr>
              <w:t>正解率</w:t>
            </w:r>
          </w:p>
        </w:tc>
      </w:tr>
      <w:tr w:rsidR="009E159F" w:rsidRPr="00203AE4" w14:paraId="1BE79267"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CF7191"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414496F3"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甲状頸動脈</w:t>
            </w:r>
          </w:p>
        </w:tc>
        <w:tc>
          <w:tcPr>
            <w:tcW w:w="1011" w:type="dxa"/>
            <w:tcBorders>
              <w:top w:val="nil"/>
              <w:left w:val="nil"/>
              <w:bottom w:val="single" w:sz="4" w:space="0" w:color="auto"/>
              <w:right w:val="single" w:sz="4" w:space="0" w:color="auto"/>
            </w:tcBorders>
            <w:shd w:val="clear" w:color="auto" w:fill="auto"/>
            <w:noWrap/>
            <w:vAlign w:val="center"/>
            <w:hideMark/>
          </w:tcPr>
          <w:p w14:paraId="7F5FC8D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0.402 </w:t>
            </w:r>
          </w:p>
        </w:tc>
        <w:tc>
          <w:tcPr>
            <w:tcW w:w="585" w:type="dxa"/>
            <w:tcBorders>
              <w:top w:val="single" w:sz="4" w:space="0" w:color="auto"/>
              <w:left w:val="nil"/>
              <w:bottom w:val="single" w:sz="4" w:space="0" w:color="auto"/>
              <w:right w:val="single" w:sz="4" w:space="0" w:color="auto"/>
            </w:tcBorders>
            <w:shd w:val="clear" w:color="auto" w:fill="auto"/>
            <w:noWrap/>
            <w:vAlign w:val="center"/>
            <w:hideMark/>
          </w:tcPr>
          <w:p w14:paraId="18A97EEF"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9775697"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大腿神経</w:t>
            </w:r>
          </w:p>
        </w:tc>
        <w:tc>
          <w:tcPr>
            <w:tcW w:w="992" w:type="dxa"/>
            <w:tcBorders>
              <w:top w:val="nil"/>
              <w:left w:val="nil"/>
              <w:bottom w:val="single" w:sz="4" w:space="0" w:color="auto"/>
              <w:right w:val="single" w:sz="4" w:space="0" w:color="auto"/>
            </w:tcBorders>
            <w:shd w:val="clear" w:color="auto" w:fill="auto"/>
            <w:noWrap/>
            <w:vAlign w:val="center"/>
            <w:hideMark/>
          </w:tcPr>
          <w:p w14:paraId="3241A87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0.622 </w:t>
            </w:r>
          </w:p>
        </w:tc>
      </w:tr>
      <w:tr w:rsidR="009E159F" w:rsidRPr="00203AE4" w14:paraId="1A595251"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E8385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w:t>
            </w:r>
          </w:p>
        </w:tc>
        <w:tc>
          <w:tcPr>
            <w:tcW w:w="2515" w:type="dxa"/>
            <w:tcBorders>
              <w:top w:val="nil"/>
              <w:left w:val="nil"/>
              <w:bottom w:val="single" w:sz="4" w:space="0" w:color="auto"/>
              <w:right w:val="single" w:sz="4" w:space="0" w:color="auto"/>
            </w:tcBorders>
            <w:shd w:val="clear" w:color="auto" w:fill="auto"/>
            <w:vAlign w:val="center"/>
            <w:hideMark/>
          </w:tcPr>
          <w:p w14:paraId="70C6EB13"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深側頭動脈</w:t>
            </w:r>
          </w:p>
        </w:tc>
        <w:tc>
          <w:tcPr>
            <w:tcW w:w="1011" w:type="dxa"/>
            <w:tcBorders>
              <w:top w:val="nil"/>
              <w:left w:val="nil"/>
              <w:bottom w:val="single" w:sz="4" w:space="0" w:color="auto"/>
              <w:right w:val="single" w:sz="4" w:space="0" w:color="auto"/>
            </w:tcBorders>
            <w:shd w:val="clear" w:color="auto" w:fill="auto"/>
            <w:noWrap/>
            <w:vAlign w:val="center"/>
            <w:hideMark/>
          </w:tcPr>
          <w:p w14:paraId="1A3526F3"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0.150 </w:t>
            </w:r>
          </w:p>
        </w:tc>
        <w:tc>
          <w:tcPr>
            <w:tcW w:w="585" w:type="dxa"/>
            <w:tcBorders>
              <w:top w:val="nil"/>
              <w:left w:val="nil"/>
              <w:bottom w:val="single" w:sz="4" w:space="0" w:color="auto"/>
              <w:right w:val="single" w:sz="4" w:space="0" w:color="auto"/>
            </w:tcBorders>
            <w:shd w:val="clear" w:color="auto" w:fill="auto"/>
            <w:noWrap/>
            <w:vAlign w:val="center"/>
            <w:hideMark/>
          </w:tcPr>
          <w:p w14:paraId="0423F31A"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w:t>
            </w:r>
          </w:p>
        </w:tc>
        <w:tc>
          <w:tcPr>
            <w:tcW w:w="2693" w:type="dxa"/>
            <w:tcBorders>
              <w:top w:val="nil"/>
              <w:left w:val="nil"/>
              <w:bottom w:val="single" w:sz="4" w:space="0" w:color="auto"/>
              <w:right w:val="single" w:sz="4" w:space="0" w:color="auto"/>
            </w:tcBorders>
            <w:shd w:val="clear" w:color="auto" w:fill="auto"/>
            <w:vAlign w:val="center"/>
            <w:hideMark/>
          </w:tcPr>
          <w:p w14:paraId="7231D01C"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後輪状披裂筋</w:t>
            </w:r>
            <w:r w:rsidRPr="00203AE4">
              <w:rPr>
                <w:rFonts w:ascii="ＭＳ 明朝" w:hAnsi="ＭＳ 明朝" w:cs="Arial"/>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C09ADB1"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0.205 </w:t>
            </w:r>
          </w:p>
        </w:tc>
      </w:tr>
      <w:tr w:rsidR="009E159F" w:rsidRPr="00203AE4" w14:paraId="64D7FFE1"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B7C05E"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3</w:t>
            </w:r>
          </w:p>
        </w:tc>
        <w:tc>
          <w:tcPr>
            <w:tcW w:w="2515" w:type="dxa"/>
            <w:tcBorders>
              <w:top w:val="nil"/>
              <w:left w:val="nil"/>
              <w:bottom w:val="single" w:sz="4" w:space="0" w:color="auto"/>
              <w:right w:val="single" w:sz="4" w:space="0" w:color="auto"/>
            </w:tcBorders>
            <w:shd w:val="clear" w:color="auto" w:fill="auto"/>
            <w:vAlign w:val="center"/>
            <w:hideMark/>
          </w:tcPr>
          <w:p w14:paraId="775BD945"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大菱形筋</w:t>
            </w:r>
          </w:p>
        </w:tc>
        <w:tc>
          <w:tcPr>
            <w:tcW w:w="1011" w:type="dxa"/>
            <w:tcBorders>
              <w:top w:val="nil"/>
              <w:left w:val="nil"/>
              <w:bottom w:val="single" w:sz="4" w:space="0" w:color="auto"/>
              <w:right w:val="single" w:sz="4" w:space="0" w:color="auto"/>
            </w:tcBorders>
            <w:shd w:val="clear" w:color="auto" w:fill="auto"/>
            <w:noWrap/>
            <w:vAlign w:val="center"/>
            <w:hideMark/>
          </w:tcPr>
          <w:p w14:paraId="19AB2753"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0.315 </w:t>
            </w:r>
          </w:p>
        </w:tc>
        <w:tc>
          <w:tcPr>
            <w:tcW w:w="585" w:type="dxa"/>
            <w:tcBorders>
              <w:top w:val="nil"/>
              <w:left w:val="nil"/>
              <w:bottom w:val="single" w:sz="4" w:space="0" w:color="auto"/>
              <w:right w:val="single" w:sz="4" w:space="0" w:color="auto"/>
            </w:tcBorders>
            <w:shd w:val="clear" w:color="auto" w:fill="auto"/>
            <w:noWrap/>
            <w:vAlign w:val="center"/>
            <w:hideMark/>
          </w:tcPr>
          <w:p w14:paraId="56106D5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3</w:t>
            </w:r>
          </w:p>
        </w:tc>
        <w:tc>
          <w:tcPr>
            <w:tcW w:w="2693" w:type="dxa"/>
            <w:tcBorders>
              <w:top w:val="nil"/>
              <w:left w:val="nil"/>
              <w:bottom w:val="single" w:sz="4" w:space="0" w:color="auto"/>
              <w:right w:val="single" w:sz="4" w:space="0" w:color="auto"/>
            </w:tcBorders>
            <w:shd w:val="clear" w:color="auto" w:fill="auto"/>
            <w:vAlign w:val="center"/>
            <w:hideMark/>
          </w:tcPr>
          <w:p w14:paraId="4F3FD323"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烏口肩峰靱帯</w:t>
            </w:r>
            <w:r w:rsidRPr="00203AE4">
              <w:rPr>
                <w:rFonts w:ascii="ＭＳ 明朝" w:hAnsi="ＭＳ 明朝" w:cs="Arial"/>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E93BD74"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0.236 </w:t>
            </w:r>
          </w:p>
        </w:tc>
      </w:tr>
      <w:tr w:rsidR="009E159F" w:rsidRPr="00203AE4" w14:paraId="32CAEA64"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80346D"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4</w:t>
            </w:r>
          </w:p>
        </w:tc>
        <w:tc>
          <w:tcPr>
            <w:tcW w:w="2515" w:type="dxa"/>
            <w:tcBorders>
              <w:top w:val="nil"/>
              <w:left w:val="nil"/>
              <w:bottom w:val="single" w:sz="4" w:space="0" w:color="auto"/>
              <w:right w:val="single" w:sz="4" w:space="0" w:color="auto"/>
            </w:tcBorders>
            <w:shd w:val="clear" w:color="auto" w:fill="auto"/>
            <w:vAlign w:val="center"/>
            <w:hideMark/>
          </w:tcPr>
          <w:p w14:paraId="4A6823B2"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下後鋸筋</w:t>
            </w:r>
          </w:p>
        </w:tc>
        <w:tc>
          <w:tcPr>
            <w:tcW w:w="1011" w:type="dxa"/>
            <w:tcBorders>
              <w:top w:val="nil"/>
              <w:left w:val="nil"/>
              <w:bottom w:val="single" w:sz="4" w:space="0" w:color="auto"/>
              <w:right w:val="single" w:sz="4" w:space="0" w:color="auto"/>
            </w:tcBorders>
            <w:shd w:val="clear" w:color="auto" w:fill="auto"/>
            <w:noWrap/>
            <w:vAlign w:val="center"/>
            <w:hideMark/>
          </w:tcPr>
          <w:p w14:paraId="182E454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0.339 </w:t>
            </w:r>
          </w:p>
        </w:tc>
        <w:tc>
          <w:tcPr>
            <w:tcW w:w="585" w:type="dxa"/>
            <w:tcBorders>
              <w:top w:val="nil"/>
              <w:left w:val="nil"/>
              <w:bottom w:val="single" w:sz="4" w:space="0" w:color="auto"/>
              <w:right w:val="single" w:sz="4" w:space="0" w:color="auto"/>
            </w:tcBorders>
            <w:shd w:val="clear" w:color="auto" w:fill="auto"/>
            <w:noWrap/>
            <w:vAlign w:val="center"/>
            <w:hideMark/>
          </w:tcPr>
          <w:p w14:paraId="42254216"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4</w:t>
            </w:r>
          </w:p>
        </w:tc>
        <w:tc>
          <w:tcPr>
            <w:tcW w:w="2693" w:type="dxa"/>
            <w:tcBorders>
              <w:top w:val="nil"/>
              <w:left w:val="nil"/>
              <w:bottom w:val="single" w:sz="4" w:space="0" w:color="auto"/>
              <w:right w:val="single" w:sz="4" w:space="0" w:color="auto"/>
            </w:tcBorders>
            <w:shd w:val="clear" w:color="auto" w:fill="auto"/>
            <w:vAlign w:val="center"/>
            <w:hideMark/>
          </w:tcPr>
          <w:p w14:paraId="2A6518CA"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椎骨動脈</w:t>
            </w:r>
          </w:p>
        </w:tc>
        <w:tc>
          <w:tcPr>
            <w:tcW w:w="992" w:type="dxa"/>
            <w:tcBorders>
              <w:top w:val="nil"/>
              <w:left w:val="nil"/>
              <w:bottom w:val="single" w:sz="4" w:space="0" w:color="auto"/>
              <w:right w:val="single" w:sz="4" w:space="0" w:color="auto"/>
            </w:tcBorders>
            <w:shd w:val="clear" w:color="auto" w:fill="auto"/>
            <w:noWrap/>
            <w:vAlign w:val="center"/>
            <w:hideMark/>
          </w:tcPr>
          <w:p w14:paraId="0374CC36"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0.685 </w:t>
            </w:r>
          </w:p>
        </w:tc>
      </w:tr>
      <w:tr w:rsidR="009E159F" w:rsidRPr="00203AE4" w14:paraId="7009BB49"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8ECFB4"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5</w:t>
            </w:r>
          </w:p>
        </w:tc>
        <w:tc>
          <w:tcPr>
            <w:tcW w:w="2515" w:type="dxa"/>
            <w:tcBorders>
              <w:top w:val="nil"/>
              <w:left w:val="nil"/>
              <w:bottom w:val="single" w:sz="4" w:space="0" w:color="auto"/>
              <w:right w:val="single" w:sz="4" w:space="0" w:color="auto"/>
            </w:tcBorders>
            <w:shd w:val="clear" w:color="auto" w:fill="auto"/>
            <w:vAlign w:val="center"/>
            <w:hideMark/>
          </w:tcPr>
          <w:p w14:paraId="5AC2E9E8"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耳介側頭神経</w:t>
            </w:r>
          </w:p>
        </w:tc>
        <w:tc>
          <w:tcPr>
            <w:tcW w:w="1011" w:type="dxa"/>
            <w:tcBorders>
              <w:top w:val="nil"/>
              <w:left w:val="nil"/>
              <w:bottom w:val="single" w:sz="4" w:space="0" w:color="auto"/>
              <w:right w:val="single" w:sz="4" w:space="0" w:color="auto"/>
            </w:tcBorders>
            <w:shd w:val="clear" w:color="auto" w:fill="auto"/>
            <w:noWrap/>
            <w:vAlign w:val="center"/>
            <w:hideMark/>
          </w:tcPr>
          <w:p w14:paraId="029447FF"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0.142 </w:t>
            </w:r>
          </w:p>
        </w:tc>
        <w:tc>
          <w:tcPr>
            <w:tcW w:w="585" w:type="dxa"/>
            <w:tcBorders>
              <w:top w:val="nil"/>
              <w:left w:val="nil"/>
              <w:bottom w:val="single" w:sz="4" w:space="0" w:color="auto"/>
              <w:right w:val="single" w:sz="4" w:space="0" w:color="auto"/>
            </w:tcBorders>
            <w:shd w:val="clear" w:color="auto" w:fill="auto"/>
            <w:noWrap/>
            <w:vAlign w:val="center"/>
            <w:hideMark/>
          </w:tcPr>
          <w:p w14:paraId="0D9AA588"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5</w:t>
            </w:r>
          </w:p>
        </w:tc>
        <w:tc>
          <w:tcPr>
            <w:tcW w:w="2693" w:type="dxa"/>
            <w:tcBorders>
              <w:top w:val="nil"/>
              <w:left w:val="nil"/>
              <w:bottom w:val="single" w:sz="4" w:space="0" w:color="auto"/>
              <w:right w:val="single" w:sz="4" w:space="0" w:color="auto"/>
            </w:tcBorders>
            <w:shd w:val="clear" w:color="auto" w:fill="auto"/>
            <w:vAlign w:val="center"/>
            <w:hideMark/>
          </w:tcPr>
          <w:p w14:paraId="00CD061D"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内側側副靭帯</w:t>
            </w:r>
          </w:p>
        </w:tc>
        <w:tc>
          <w:tcPr>
            <w:tcW w:w="992" w:type="dxa"/>
            <w:tcBorders>
              <w:top w:val="nil"/>
              <w:left w:val="nil"/>
              <w:bottom w:val="single" w:sz="4" w:space="0" w:color="auto"/>
              <w:right w:val="single" w:sz="4" w:space="0" w:color="auto"/>
            </w:tcBorders>
            <w:shd w:val="clear" w:color="auto" w:fill="auto"/>
            <w:noWrap/>
            <w:vAlign w:val="center"/>
            <w:hideMark/>
          </w:tcPr>
          <w:p w14:paraId="54703763"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0.512 </w:t>
            </w:r>
          </w:p>
        </w:tc>
      </w:tr>
      <w:tr w:rsidR="009E159F" w:rsidRPr="00203AE4" w14:paraId="44B677ED"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62E185"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6</w:t>
            </w:r>
          </w:p>
        </w:tc>
        <w:tc>
          <w:tcPr>
            <w:tcW w:w="2515" w:type="dxa"/>
            <w:tcBorders>
              <w:top w:val="nil"/>
              <w:left w:val="nil"/>
              <w:bottom w:val="single" w:sz="4" w:space="0" w:color="auto"/>
              <w:right w:val="single" w:sz="4" w:space="0" w:color="auto"/>
            </w:tcBorders>
            <w:shd w:val="clear" w:color="auto" w:fill="auto"/>
            <w:vAlign w:val="center"/>
            <w:hideMark/>
          </w:tcPr>
          <w:p w14:paraId="2C728ADA"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上喉頭神経</w:t>
            </w:r>
          </w:p>
        </w:tc>
        <w:tc>
          <w:tcPr>
            <w:tcW w:w="1011" w:type="dxa"/>
            <w:tcBorders>
              <w:top w:val="nil"/>
              <w:left w:val="nil"/>
              <w:bottom w:val="single" w:sz="4" w:space="0" w:color="auto"/>
              <w:right w:val="single" w:sz="4" w:space="0" w:color="auto"/>
            </w:tcBorders>
            <w:shd w:val="clear" w:color="auto" w:fill="auto"/>
            <w:noWrap/>
            <w:vAlign w:val="center"/>
            <w:hideMark/>
          </w:tcPr>
          <w:p w14:paraId="4145976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0.157 </w:t>
            </w:r>
          </w:p>
        </w:tc>
        <w:tc>
          <w:tcPr>
            <w:tcW w:w="585" w:type="dxa"/>
            <w:tcBorders>
              <w:top w:val="nil"/>
              <w:left w:val="nil"/>
              <w:bottom w:val="single" w:sz="4" w:space="0" w:color="auto"/>
              <w:right w:val="single" w:sz="4" w:space="0" w:color="auto"/>
            </w:tcBorders>
            <w:shd w:val="clear" w:color="auto" w:fill="auto"/>
            <w:noWrap/>
            <w:vAlign w:val="center"/>
            <w:hideMark/>
          </w:tcPr>
          <w:p w14:paraId="25CD10F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6</w:t>
            </w:r>
          </w:p>
        </w:tc>
        <w:tc>
          <w:tcPr>
            <w:tcW w:w="2693" w:type="dxa"/>
            <w:tcBorders>
              <w:top w:val="nil"/>
              <w:left w:val="nil"/>
              <w:bottom w:val="single" w:sz="4" w:space="0" w:color="auto"/>
              <w:right w:val="single" w:sz="4" w:space="0" w:color="auto"/>
            </w:tcBorders>
            <w:shd w:val="clear" w:color="auto" w:fill="auto"/>
            <w:noWrap/>
            <w:vAlign w:val="center"/>
            <w:hideMark/>
          </w:tcPr>
          <w:p w14:paraId="4710E4CB"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上殿動脈</w:t>
            </w:r>
          </w:p>
        </w:tc>
        <w:tc>
          <w:tcPr>
            <w:tcW w:w="992" w:type="dxa"/>
            <w:tcBorders>
              <w:top w:val="nil"/>
              <w:left w:val="nil"/>
              <w:bottom w:val="single" w:sz="4" w:space="0" w:color="auto"/>
              <w:right w:val="single" w:sz="4" w:space="0" w:color="auto"/>
            </w:tcBorders>
            <w:shd w:val="clear" w:color="auto" w:fill="auto"/>
            <w:noWrap/>
            <w:vAlign w:val="center"/>
            <w:hideMark/>
          </w:tcPr>
          <w:p w14:paraId="6E260C65"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0.740 </w:t>
            </w:r>
          </w:p>
        </w:tc>
      </w:tr>
      <w:tr w:rsidR="009E159F" w:rsidRPr="00203AE4" w14:paraId="28DF6F58"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2394E4"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7</w:t>
            </w:r>
          </w:p>
        </w:tc>
        <w:tc>
          <w:tcPr>
            <w:tcW w:w="2515" w:type="dxa"/>
            <w:tcBorders>
              <w:top w:val="nil"/>
              <w:left w:val="nil"/>
              <w:bottom w:val="single" w:sz="4" w:space="0" w:color="auto"/>
              <w:right w:val="single" w:sz="4" w:space="0" w:color="auto"/>
            </w:tcBorders>
            <w:shd w:val="clear" w:color="auto" w:fill="auto"/>
            <w:vAlign w:val="center"/>
            <w:hideMark/>
          </w:tcPr>
          <w:p w14:paraId="1B13C7D8"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上唇動脈</w:t>
            </w:r>
          </w:p>
        </w:tc>
        <w:tc>
          <w:tcPr>
            <w:tcW w:w="1011" w:type="dxa"/>
            <w:tcBorders>
              <w:top w:val="nil"/>
              <w:left w:val="nil"/>
              <w:bottom w:val="single" w:sz="4" w:space="0" w:color="auto"/>
              <w:right w:val="single" w:sz="4" w:space="0" w:color="auto"/>
            </w:tcBorders>
            <w:shd w:val="clear" w:color="auto" w:fill="auto"/>
            <w:noWrap/>
            <w:vAlign w:val="center"/>
            <w:hideMark/>
          </w:tcPr>
          <w:p w14:paraId="60E67B3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0.354 </w:t>
            </w:r>
          </w:p>
        </w:tc>
        <w:tc>
          <w:tcPr>
            <w:tcW w:w="585" w:type="dxa"/>
            <w:tcBorders>
              <w:top w:val="nil"/>
              <w:left w:val="nil"/>
              <w:bottom w:val="single" w:sz="4" w:space="0" w:color="auto"/>
              <w:right w:val="single" w:sz="4" w:space="0" w:color="auto"/>
            </w:tcBorders>
            <w:shd w:val="clear" w:color="auto" w:fill="auto"/>
            <w:noWrap/>
            <w:vAlign w:val="center"/>
            <w:hideMark/>
          </w:tcPr>
          <w:p w14:paraId="0511CD58"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7</w:t>
            </w:r>
          </w:p>
        </w:tc>
        <w:tc>
          <w:tcPr>
            <w:tcW w:w="2693" w:type="dxa"/>
            <w:tcBorders>
              <w:top w:val="nil"/>
              <w:left w:val="nil"/>
              <w:bottom w:val="single" w:sz="4" w:space="0" w:color="auto"/>
              <w:right w:val="single" w:sz="4" w:space="0" w:color="auto"/>
            </w:tcBorders>
            <w:shd w:val="clear" w:color="auto" w:fill="auto"/>
            <w:vAlign w:val="center"/>
            <w:hideMark/>
          </w:tcPr>
          <w:p w14:paraId="16FF4CB6"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正中仙骨動脈</w:t>
            </w:r>
          </w:p>
        </w:tc>
        <w:tc>
          <w:tcPr>
            <w:tcW w:w="992" w:type="dxa"/>
            <w:tcBorders>
              <w:top w:val="nil"/>
              <w:left w:val="nil"/>
              <w:bottom w:val="single" w:sz="4" w:space="0" w:color="auto"/>
              <w:right w:val="single" w:sz="4" w:space="0" w:color="auto"/>
            </w:tcBorders>
            <w:shd w:val="clear" w:color="auto" w:fill="auto"/>
            <w:noWrap/>
            <w:vAlign w:val="center"/>
            <w:hideMark/>
          </w:tcPr>
          <w:p w14:paraId="5B2EAE3E"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0.465 </w:t>
            </w:r>
          </w:p>
        </w:tc>
      </w:tr>
      <w:tr w:rsidR="009E159F" w:rsidRPr="00203AE4" w14:paraId="4DCA6C94"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BF4F4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8</w:t>
            </w:r>
          </w:p>
        </w:tc>
        <w:tc>
          <w:tcPr>
            <w:tcW w:w="2515" w:type="dxa"/>
            <w:tcBorders>
              <w:top w:val="nil"/>
              <w:left w:val="nil"/>
              <w:bottom w:val="single" w:sz="4" w:space="0" w:color="auto"/>
              <w:right w:val="single" w:sz="4" w:space="0" w:color="auto"/>
            </w:tcBorders>
            <w:shd w:val="clear" w:color="auto" w:fill="auto"/>
            <w:vAlign w:val="center"/>
            <w:hideMark/>
          </w:tcPr>
          <w:p w14:paraId="2C4FFA48"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精索</w:t>
            </w:r>
          </w:p>
        </w:tc>
        <w:tc>
          <w:tcPr>
            <w:tcW w:w="1011" w:type="dxa"/>
            <w:tcBorders>
              <w:top w:val="nil"/>
              <w:left w:val="nil"/>
              <w:bottom w:val="single" w:sz="4" w:space="0" w:color="auto"/>
              <w:right w:val="single" w:sz="4" w:space="0" w:color="auto"/>
            </w:tcBorders>
            <w:shd w:val="clear" w:color="auto" w:fill="auto"/>
            <w:noWrap/>
            <w:vAlign w:val="center"/>
            <w:hideMark/>
          </w:tcPr>
          <w:p w14:paraId="13416032"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0.417 </w:t>
            </w:r>
          </w:p>
        </w:tc>
        <w:tc>
          <w:tcPr>
            <w:tcW w:w="585" w:type="dxa"/>
            <w:tcBorders>
              <w:top w:val="nil"/>
              <w:left w:val="nil"/>
              <w:bottom w:val="single" w:sz="4" w:space="0" w:color="auto"/>
              <w:right w:val="single" w:sz="4" w:space="0" w:color="auto"/>
            </w:tcBorders>
            <w:shd w:val="clear" w:color="auto" w:fill="auto"/>
            <w:noWrap/>
            <w:vAlign w:val="center"/>
            <w:hideMark/>
          </w:tcPr>
          <w:p w14:paraId="4E140EF1"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8</w:t>
            </w:r>
          </w:p>
        </w:tc>
        <w:tc>
          <w:tcPr>
            <w:tcW w:w="2693" w:type="dxa"/>
            <w:tcBorders>
              <w:top w:val="nil"/>
              <w:left w:val="nil"/>
              <w:bottom w:val="single" w:sz="4" w:space="0" w:color="auto"/>
              <w:right w:val="single" w:sz="4" w:space="0" w:color="auto"/>
            </w:tcBorders>
            <w:shd w:val="clear" w:color="auto" w:fill="auto"/>
            <w:vAlign w:val="center"/>
            <w:hideMark/>
          </w:tcPr>
          <w:p w14:paraId="728E16E7"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口蓋帆挙筋</w:t>
            </w:r>
          </w:p>
        </w:tc>
        <w:tc>
          <w:tcPr>
            <w:tcW w:w="992" w:type="dxa"/>
            <w:tcBorders>
              <w:top w:val="nil"/>
              <w:left w:val="nil"/>
              <w:bottom w:val="single" w:sz="4" w:space="0" w:color="auto"/>
              <w:right w:val="single" w:sz="4" w:space="0" w:color="auto"/>
            </w:tcBorders>
            <w:shd w:val="clear" w:color="auto" w:fill="auto"/>
            <w:noWrap/>
            <w:vAlign w:val="center"/>
            <w:hideMark/>
          </w:tcPr>
          <w:p w14:paraId="50119693"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0.449 </w:t>
            </w:r>
          </w:p>
        </w:tc>
      </w:tr>
      <w:tr w:rsidR="009E159F" w:rsidRPr="00203AE4" w14:paraId="6CD46744"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B4482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9</w:t>
            </w:r>
          </w:p>
        </w:tc>
        <w:tc>
          <w:tcPr>
            <w:tcW w:w="2515" w:type="dxa"/>
            <w:tcBorders>
              <w:top w:val="nil"/>
              <w:left w:val="nil"/>
              <w:bottom w:val="single" w:sz="4" w:space="0" w:color="auto"/>
              <w:right w:val="single" w:sz="4" w:space="0" w:color="auto"/>
            </w:tcBorders>
            <w:shd w:val="clear" w:color="auto" w:fill="auto"/>
            <w:vAlign w:val="center"/>
            <w:hideMark/>
          </w:tcPr>
          <w:p w14:paraId="4441BB17"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固有肝動脈</w:t>
            </w:r>
          </w:p>
        </w:tc>
        <w:tc>
          <w:tcPr>
            <w:tcW w:w="1011" w:type="dxa"/>
            <w:tcBorders>
              <w:top w:val="nil"/>
              <w:left w:val="nil"/>
              <w:bottom w:val="single" w:sz="4" w:space="0" w:color="auto"/>
              <w:right w:val="single" w:sz="4" w:space="0" w:color="auto"/>
            </w:tcBorders>
            <w:shd w:val="clear" w:color="auto" w:fill="auto"/>
            <w:noWrap/>
            <w:vAlign w:val="center"/>
            <w:hideMark/>
          </w:tcPr>
          <w:p w14:paraId="28B34BE8"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0.449 </w:t>
            </w:r>
          </w:p>
        </w:tc>
        <w:tc>
          <w:tcPr>
            <w:tcW w:w="585" w:type="dxa"/>
            <w:tcBorders>
              <w:top w:val="nil"/>
              <w:left w:val="nil"/>
              <w:bottom w:val="single" w:sz="4" w:space="0" w:color="auto"/>
              <w:right w:val="single" w:sz="4" w:space="0" w:color="auto"/>
            </w:tcBorders>
            <w:shd w:val="clear" w:color="auto" w:fill="auto"/>
            <w:noWrap/>
            <w:vAlign w:val="center"/>
            <w:hideMark/>
          </w:tcPr>
          <w:p w14:paraId="0173C200" w14:textId="77777777" w:rsidR="009E159F" w:rsidRPr="009B3837" w:rsidRDefault="009E159F" w:rsidP="00FF5731">
            <w:pPr>
              <w:widowControl/>
              <w:spacing w:line="240" w:lineRule="exact"/>
              <w:jc w:val="center"/>
              <w:rPr>
                <w:rFonts w:ascii="ＭＳ 明朝" w:hAnsi="ＭＳ 明朝" w:cs="Arial"/>
                <w:color w:val="000000"/>
                <w:sz w:val="22"/>
                <w:shd w:val="pct15" w:color="auto" w:fill="FFFFFF"/>
              </w:rPr>
            </w:pPr>
            <w:r w:rsidRPr="009B3837">
              <w:rPr>
                <w:rFonts w:ascii="ＭＳ 明朝" w:hAnsi="ＭＳ 明朝" w:cs="Arial"/>
                <w:color w:val="000000"/>
                <w:sz w:val="22"/>
              </w:rPr>
              <w:t>9</w:t>
            </w:r>
          </w:p>
        </w:tc>
        <w:tc>
          <w:tcPr>
            <w:tcW w:w="2693" w:type="dxa"/>
            <w:tcBorders>
              <w:top w:val="nil"/>
              <w:left w:val="nil"/>
              <w:bottom w:val="single" w:sz="4" w:space="0" w:color="auto"/>
              <w:right w:val="single" w:sz="4" w:space="0" w:color="auto"/>
            </w:tcBorders>
            <w:shd w:val="clear" w:color="000000" w:fill="D9D9D9"/>
            <w:vAlign w:val="center"/>
            <w:hideMark/>
          </w:tcPr>
          <w:p w14:paraId="50E62EC0" w14:textId="77777777" w:rsidR="009E159F" w:rsidRPr="009B3837" w:rsidRDefault="009E159F" w:rsidP="00FF5731">
            <w:pPr>
              <w:widowControl/>
              <w:spacing w:line="240" w:lineRule="exact"/>
              <w:jc w:val="left"/>
              <w:rPr>
                <w:rFonts w:ascii="ＭＳ 明朝" w:hAnsi="ＭＳ 明朝" w:cs="Arial"/>
                <w:color w:val="000000"/>
                <w:sz w:val="22"/>
                <w:shd w:val="pct15" w:color="auto" w:fill="FFFFFF"/>
              </w:rPr>
            </w:pPr>
            <w:r w:rsidRPr="009B3837">
              <w:rPr>
                <w:rFonts w:ascii="ＭＳ 明朝" w:hAnsi="ＭＳ 明朝" w:cs="Arial" w:hint="eastAsia"/>
                <w:color w:val="000000"/>
                <w:sz w:val="22"/>
                <w:shd w:val="pct15" w:color="auto" w:fill="FFFFFF"/>
              </w:rPr>
              <w:t>卵管膨大部</w:t>
            </w:r>
          </w:p>
        </w:tc>
        <w:tc>
          <w:tcPr>
            <w:tcW w:w="992" w:type="dxa"/>
            <w:tcBorders>
              <w:top w:val="nil"/>
              <w:left w:val="nil"/>
              <w:bottom w:val="single" w:sz="4" w:space="0" w:color="auto"/>
              <w:right w:val="single" w:sz="4" w:space="0" w:color="auto"/>
            </w:tcBorders>
            <w:shd w:val="clear" w:color="000000" w:fill="D9D9D9"/>
            <w:noWrap/>
            <w:vAlign w:val="center"/>
            <w:hideMark/>
          </w:tcPr>
          <w:p w14:paraId="299C50C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0.071 </w:t>
            </w:r>
          </w:p>
        </w:tc>
      </w:tr>
      <w:tr w:rsidR="009E159F" w:rsidRPr="00203AE4" w14:paraId="3F7E5074"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8A8EA5"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10</w:t>
            </w:r>
          </w:p>
        </w:tc>
        <w:tc>
          <w:tcPr>
            <w:tcW w:w="2515" w:type="dxa"/>
            <w:tcBorders>
              <w:top w:val="nil"/>
              <w:left w:val="nil"/>
              <w:bottom w:val="single" w:sz="4" w:space="0" w:color="auto"/>
              <w:right w:val="single" w:sz="4" w:space="0" w:color="auto"/>
            </w:tcBorders>
            <w:shd w:val="clear" w:color="auto" w:fill="auto"/>
            <w:vAlign w:val="center"/>
            <w:hideMark/>
          </w:tcPr>
          <w:p w14:paraId="7D8F1BD7"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下大静脈</w:t>
            </w:r>
          </w:p>
        </w:tc>
        <w:tc>
          <w:tcPr>
            <w:tcW w:w="1011" w:type="dxa"/>
            <w:tcBorders>
              <w:top w:val="nil"/>
              <w:left w:val="nil"/>
              <w:bottom w:val="single" w:sz="4" w:space="0" w:color="auto"/>
              <w:right w:val="single" w:sz="4" w:space="0" w:color="auto"/>
            </w:tcBorders>
            <w:shd w:val="clear" w:color="auto" w:fill="auto"/>
            <w:noWrap/>
            <w:vAlign w:val="center"/>
            <w:hideMark/>
          </w:tcPr>
          <w:p w14:paraId="762C0761"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0.630 </w:t>
            </w:r>
          </w:p>
        </w:tc>
        <w:tc>
          <w:tcPr>
            <w:tcW w:w="585" w:type="dxa"/>
            <w:tcBorders>
              <w:top w:val="nil"/>
              <w:left w:val="nil"/>
              <w:bottom w:val="single" w:sz="4" w:space="0" w:color="auto"/>
              <w:right w:val="single" w:sz="4" w:space="0" w:color="auto"/>
            </w:tcBorders>
            <w:shd w:val="clear" w:color="auto" w:fill="auto"/>
            <w:noWrap/>
            <w:vAlign w:val="center"/>
            <w:hideMark/>
          </w:tcPr>
          <w:p w14:paraId="1224133F"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10</w:t>
            </w:r>
          </w:p>
        </w:tc>
        <w:tc>
          <w:tcPr>
            <w:tcW w:w="2693" w:type="dxa"/>
            <w:tcBorders>
              <w:top w:val="nil"/>
              <w:left w:val="nil"/>
              <w:bottom w:val="single" w:sz="4" w:space="0" w:color="auto"/>
              <w:right w:val="single" w:sz="4" w:space="0" w:color="auto"/>
            </w:tcBorders>
            <w:shd w:val="clear" w:color="auto" w:fill="auto"/>
            <w:vAlign w:val="center"/>
            <w:hideMark/>
          </w:tcPr>
          <w:p w14:paraId="0D0306DF"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内閉鎖筋</w:t>
            </w:r>
          </w:p>
        </w:tc>
        <w:tc>
          <w:tcPr>
            <w:tcW w:w="992" w:type="dxa"/>
            <w:tcBorders>
              <w:top w:val="nil"/>
              <w:left w:val="nil"/>
              <w:bottom w:val="single" w:sz="4" w:space="0" w:color="auto"/>
              <w:right w:val="single" w:sz="4" w:space="0" w:color="auto"/>
            </w:tcBorders>
            <w:shd w:val="clear" w:color="auto" w:fill="auto"/>
            <w:noWrap/>
            <w:vAlign w:val="center"/>
            <w:hideMark/>
          </w:tcPr>
          <w:p w14:paraId="482B483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0.449 </w:t>
            </w:r>
          </w:p>
        </w:tc>
      </w:tr>
      <w:tr w:rsidR="009E159F" w:rsidRPr="00203AE4" w14:paraId="2E3603EF"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E1504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11</w:t>
            </w:r>
          </w:p>
        </w:tc>
        <w:tc>
          <w:tcPr>
            <w:tcW w:w="2515" w:type="dxa"/>
            <w:tcBorders>
              <w:top w:val="nil"/>
              <w:left w:val="nil"/>
              <w:bottom w:val="single" w:sz="4" w:space="0" w:color="auto"/>
              <w:right w:val="single" w:sz="4" w:space="0" w:color="auto"/>
            </w:tcBorders>
            <w:shd w:val="clear" w:color="auto" w:fill="auto"/>
            <w:vAlign w:val="center"/>
            <w:hideMark/>
          </w:tcPr>
          <w:p w14:paraId="3DD0867C"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前頭神経</w:t>
            </w:r>
          </w:p>
        </w:tc>
        <w:tc>
          <w:tcPr>
            <w:tcW w:w="1011" w:type="dxa"/>
            <w:tcBorders>
              <w:top w:val="nil"/>
              <w:left w:val="nil"/>
              <w:bottom w:val="single" w:sz="4" w:space="0" w:color="auto"/>
              <w:right w:val="single" w:sz="4" w:space="0" w:color="auto"/>
            </w:tcBorders>
            <w:shd w:val="clear" w:color="auto" w:fill="auto"/>
            <w:noWrap/>
            <w:vAlign w:val="center"/>
            <w:hideMark/>
          </w:tcPr>
          <w:p w14:paraId="03C417C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0.165 </w:t>
            </w:r>
          </w:p>
        </w:tc>
        <w:tc>
          <w:tcPr>
            <w:tcW w:w="585" w:type="dxa"/>
            <w:tcBorders>
              <w:top w:val="nil"/>
              <w:left w:val="nil"/>
              <w:bottom w:val="single" w:sz="4" w:space="0" w:color="auto"/>
              <w:right w:val="single" w:sz="4" w:space="0" w:color="auto"/>
            </w:tcBorders>
            <w:shd w:val="clear" w:color="auto" w:fill="auto"/>
            <w:noWrap/>
            <w:vAlign w:val="center"/>
            <w:hideMark/>
          </w:tcPr>
          <w:p w14:paraId="14D18AEF"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11</w:t>
            </w:r>
          </w:p>
        </w:tc>
        <w:tc>
          <w:tcPr>
            <w:tcW w:w="2693" w:type="dxa"/>
            <w:tcBorders>
              <w:top w:val="nil"/>
              <w:left w:val="nil"/>
              <w:bottom w:val="single" w:sz="4" w:space="0" w:color="auto"/>
              <w:right w:val="single" w:sz="4" w:space="0" w:color="auto"/>
            </w:tcBorders>
            <w:shd w:val="clear" w:color="auto" w:fill="auto"/>
            <w:vAlign w:val="center"/>
            <w:hideMark/>
          </w:tcPr>
          <w:p w14:paraId="45CBB18A"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胸管</w:t>
            </w:r>
          </w:p>
        </w:tc>
        <w:tc>
          <w:tcPr>
            <w:tcW w:w="992" w:type="dxa"/>
            <w:tcBorders>
              <w:top w:val="nil"/>
              <w:left w:val="nil"/>
              <w:bottom w:val="single" w:sz="4" w:space="0" w:color="auto"/>
              <w:right w:val="single" w:sz="4" w:space="0" w:color="auto"/>
            </w:tcBorders>
            <w:shd w:val="clear" w:color="auto" w:fill="auto"/>
            <w:noWrap/>
            <w:vAlign w:val="center"/>
            <w:hideMark/>
          </w:tcPr>
          <w:p w14:paraId="3266D63F"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0.165 </w:t>
            </w:r>
          </w:p>
        </w:tc>
      </w:tr>
      <w:tr w:rsidR="009E159F" w:rsidRPr="00203AE4" w14:paraId="34250F96"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41A184"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12</w:t>
            </w:r>
          </w:p>
        </w:tc>
        <w:tc>
          <w:tcPr>
            <w:tcW w:w="2515" w:type="dxa"/>
            <w:tcBorders>
              <w:top w:val="nil"/>
              <w:left w:val="nil"/>
              <w:bottom w:val="single" w:sz="4" w:space="0" w:color="auto"/>
              <w:right w:val="single" w:sz="4" w:space="0" w:color="auto"/>
            </w:tcBorders>
            <w:shd w:val="clear" w:color="auto" w:fill="auto"/>
            <w:vAlign w:val="center"/>
            <w:hideMark/>
          </w:tcPr>
          <w:p w14:paraId="15DE3FEA"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椎骨動脈</w:t>
            </w:r>
          </w:p>
        </w:tc>
        <w:tc>
          <w:tcPr>
            <w:tcW w:w="1011" w:type="dxa"/>
            <w:tcBorders>
              <w:top w:val="nil"/>
              <w:left w:val="nil"/>
              <w:bottom w:val="single" w:sz="4" w:space="0" w:color="auto"/>
              <w:right w:val="single" w:sz="4" w:space="0" w:color="auto"/>
            </w:tcBorders>
            <w:shd w:val="clear" w:color="auto" w:fill="auto"/>
            <w:noWrap/>
            <w:vAlign w:val="center"/>
            <w:hideMark/>
          </w:tcPr>
          <w:p w14:paraId="0A46AA42"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0.205 </w:t>
            </w:r>
          </w:p>
        </w:tc>
        <w:tc>
          <w:tcPr>
            <w:tcW w:w="585" w:type="dxa"/>
            <w:tcBorders>
              <w:top w:val="nil"/>
              <w:left w:val="nil"/>
              <w:bottom w:val="single" w:sz="4" w:space="0" w:color="auto"/>
              <w:right w:val="single" w:sz="4" w:space="0" w:color="auto"/>
            </w:tcBorders>
            <w:shd w:val="clear" w:color="auto" w:fill="auto"/>
            <w:noWrap/>
            <w:vAlign w:val="center"/>
            <w:hideMark/>
          </w:tcPr>
          <w:p w14:paraId="53FE6CEF"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12</w:t>
            </w:r>
          </w:p>
        </w:tc>
        <w:tc>
          <w:tcPr>
            <w:tcW w:w="2693" w:type="dxa"/>
            <w:tcBorders>
              <w:top w:val="nil"/>
              <w:left w:val="nil"/>
              <w:bottom w:val="single" w:sz="4" w:space="0" w:color="auto"/>
              <w:right w:val="single" w:sz="4" w:space="0" w:color="auto"/>
            </w:tcBorders>
            <w:shd w:val="clear" w:color="auto" w:fill="auto"/>
            <w:vAlign w:val="center"/>
            <w:hideMark/>
          </w:tcPr>
          <w:p w14:paraId="62A5E730"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上腸間膜動脈</w:t>
            </w:r>
          </w:p>
        </w:tc>
        <w:tc>
          <w:tcPr>
            <w:tcW w:w="992" w:type="dxa"/>
            <w:tcBorders>
              <w:top w:val="nil"/>
              <w:left w:val="nil"/>
              <w:bottom w:val="single" w:sz="4" w:space="0" w:color="auto"/>
              <w:right w:val="single" w:sz="4" w:space="0" w:color="auto"/>
            </w:tcBorders>
            <w:shd w:val="clear" w:color="auto" w:fill="auto"/>
            <w:noWrap/>
            <w:vAlign w:val="center"/>
            <w:hideMark/>
          </w:tcPr>
          <w:p w14:paraId="11A2F88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0.622 </w:t>
            </w:r>
          </w:p>
        </w:tc>
      </w:tr>
      <w:tr w:rsidR="009E159F" w:rsidRPr="00203AE4" w14:paraId="17E57D04" w14:textId="77777777" w:rsidTr="00FF5731">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D3BE58"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13</w:t>
            </w:r>
          </w:p>
        </w:tc>
        <w:tc>
          <w:tcPr>
            <w:tcW w:w="2515" w:type="dxa"/>
            <w:tcBorders>
              <w:top w:val="nil"/>
              <w:left w:val="nil"/>
              <w:bottom w:val="single" w:sz="4" w:space="0" w:color="auto"/>
              <w:right w:val="single" w:sz="4" w:space="0" w:color="auto"/>
            </w:tcBorders>
            <w:shd w:val="clear" w:color="auto" w:fill="auto"/>
            <w:vAlign w:val="center"/>
            <w:hideMark/>
          </w:tcPr>
          <w:p w14:paraId="3239E912"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下咽頭収縮筋</w:t>
            </w:r>
          </w:p>
        </w:tc>
        <w:tc>
          <w:tcPr>
            <w:tcW w:w="1011" w:type="dxa"/>
            <w:tcBorders>
              <w:top w:val="nil"/>
              <w:left w:val="nil"/>
              <w:bottom w:val="single" w:sz="4" w:space="0" w:color="auto"/>
              <w:right w:val="single" w:sz="4" w:space="0" w:color="auto"/>
            </w:tcBorders>
            <w:shd w:val="clear" w:color="auto" w:fill="auto"/>
            <w:noWrap/>
            <w:vAlign w:val="center"/>
            <w:hideMark/>
          </w:tcPr>
          <w:p w14:paraId="72AF2CB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0.213 </w:t>
            </w:r>
          </w:p>
        </w:tc>
        <w:tc>
          <w:tcPr>
            <w:tcW w:w="585" w:type="dxa"/>
            <w:tcBorders>
              <w:top w:val="nil"/>
              <w:left w:val="nil"/>
              <w:bottom w:val="single" w:sz="4" w:space="0" w:color="auto"/>
              <w:right w:val="single" w:sz="4" w:space="0" w:color="auto"/>
            </w:tcBorders>
            <w:shd w:val="clear" w:color="auto" w:fill="auto"/>
            <w:noWrap/>
            <w:vAlign w:val="center"/>
            <w:hideMark/>
          </w:tcPr>
          <w:p w14:paraId="4553EFEE"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13</w:t>
            </w:r>
          </w:p>
        </w:tc>
        <w:tc>
          <w:tcPr>
            <w:tcW w:w="2693" w:type="dxa"/>
            <w:tcBorders>
              <w:top w:val="nil"/>
              <w:left w:val="nil"/>
              <w:bottom w:val="single" w:sz="4" w:space="0" w:color="auto"/>
              <w:right w:val="single" w:sz="4" w:space="0" w:color="auto"/>
            </w:tcBorders>
            <w:shd w:val="clear" w:color="auto" w:fill="auto"/>
            <w:noWrap/>
            <w:vAlign w:val="center"/>
            <w:hideMark/>
          </w:tcPr>
          <w:p w14:paraId="402849D0"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円回内筋</w:t>
            </w:r>
            <w:r w:rsidRPr="00203AE4">
              <w:rPr>
                <w:rFonts w:ascii="ＭＳ 明朝" w:hAnsi="ＭＳ 明朝" w:cs="Arial"/>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4A48DE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0.693 </w:t>
            </w:r>
          </w:p>
        </w:tc>
      </w:tr>
      <w:tr w:rsidR="009E159F" w:rsidRPr="00203AE4" w14:paraId="1E29E7B4"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F9B39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14</w:t>
            </w:r>
          </w:p>
        </w:tc>
        <w:tc>
          <w:tcPr>
            <w:tcW w:w="2515" w:type="dxa"/>
            <w:tcBorders>
              <w:top w:val="nil"/>
              <w:left w:val="nil"/>
              <w:bottom w:val="single" w:sz="4" w:space="0" w:color="auto"/>
              <w:right w:val="single" w:sz="4" w:space="0" w:color="auto"/>
            </w:tcBorders>
            <w:shd w:val="clear" w:color="auto" w:fill="auto"/>
            <w:vAlign w:val="center"/>
            <w:hideMark/>
          </w:tcPr>
          <w:p w14:paraId="5B6C2124"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大伏在静脈</w:t>
            </w:r>
          </w:p>
        </w:tc>
        <w:tc>
          <w:tcPr>
            <w:tcW w:w="1011" w:type="dxa"/>
            <w:tcBorders>
              <w:top w:val="nil"/>
              <w:left w:val="nil"/>
              <w:bottom w:val="single" w:sz="4" w:space="0" w:color="auto"/>
              <w:right w:val="single" w:sz="4" w:space="0" w:color="auto"/>
            </w:tcBorders>
            <w:shd w:val="clear" w:color="auto" w:fill="auto"/>
            <w:noWrap/>
            <w:vAlign w:val="center"/>
            <w:hideMark/>
          </w:tcPr>
          <w:p w14:paraId="5E404821"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0.795 </w:t>
            </w:r>
          </w:p>
        </w:tc>
        <w:tc>
          <w:tcPr>
            <w:tcW w:w="585" w:type="dxa"/>
            <w:tcBorders>
              <w:top w:val="nil"/>
              <w:left w:val="nil"/>
              <w:bottom w:val="single" w:sz="4" w:space="0" w:color="auto"/>
              <w:right w:val="single" w:sz="4" w:space="0" w:color="auto"/>
            </w:tcBorders>
            <w:shd w:val="clear" w:color="auto" w:fill="auto"/>
            <w:noWrap/>
            <w:vAlign w:val="center"/>
            <w:hideMark/>
          </w:tcPr>
          <w:p w14:paraId="631C02F6"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14</w:t>
            </w:r>
          </w:p>
        </w:tc>
        <w:tc>
          <w:tcPr>
            <w:tcW w:w="2693" w:type="dxa"/>
            <w:tcBorders>
              <w:top w:val="nil"/>
              <w:left w:val="nil"/>
              <w:bottom w:val="single" w:sz="4" w:space="0" w:color="auto"/>
              <w:right w:val="single" w:sz="4" w:space="0" w:color="auto"/>
            </w:tcBorders>
            <w:shd w:val="clear" w:color="auto" w:fill="auto"/>
            <w:vAlign w:val="center"/>
            <w:hideMark/>
          </w:tcPr>
          <w:p w14:paraId="44AA8390"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肩甲下神経</w:t>
            </w:r>
          </w:p>
        </w:tc>
        <w:tc>
          <w:tcPr>
            <w:tcW w:w="992" w:type="dxa"/>
            <w:tcBorders>
              <w:top w:val="nil"/>
              <w:left w:val="nil"/>
              <w:bottom w:val="single" w:sz="4" w:space="0" w:color="auto"/>
              <w:right w:val="single" w:sz="4" w:space="0" w:color="auto"/>
            </w:tcBorders>
            <w:shd w:val="clear" w:color="auto" w:fill="auto"/>
            <w:noWrap/>
            <w:vAlign w:val="center"/>
            <w:hideMark/>
          </w:tcPr>
          <w:p w14:paraId="5C86103D"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0.181 </w:t>
            </w:r>
          </w:p>
        </w:tc>
      </w:tr>
      <w:tr w:rsidR="009E159F" w:rsidRPr="00203AE4" w14:paraId="4BF0C408"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AA9B5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15</w:t>
            </w:r>
          </w:p>
        </w:tc>
        <w:tc>
          <w:tcPr>
            <w:tcW w:w="2515" w:type="dxa"/>
            <w:tcBorders>
              <w:top w:val="nil"/>
              <w:left w:val="nil"/>
              <w:bottom w:val="single" w:sz="4" w:space="0" w:color="auto"/>
              <w:right w:val="single" w:sz="4" w:space="0" w:color="auto"/>
            </w:tcBorders>
            <w:shd w:val="clear" w:color="auto" w:fill="auto"/>
            <w:vAlign w:val="center"/>
            <w:hideMark/>
          </w:tcPr>
          <w:p w14:paraId="54152B5F"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胸横筋</w:t>
            </w:r>
          </w:p>
        </w:tc>
        <w:tc>
          <w:tcPr>
            <w:tcW w:w="1011" w:type="dxa"/>
            <w:tcBorders>
              <w:top w:val="nil"/>
              <w:left w:val="nil"/>
              <w:bottom w:val="single" w:sz="4" w:space="0" w:color="auto"/>
              <w:right w:val="single" w:sz="4" w:space="0" w:color="auto"/>
            </w:tcBorders>
            <w:shd w:val="clear" w:color="auto" w:fill="auto"/>
            <w:noWrap/>
            <w:vAlign w:val="center"/>
            <w:hideMark/>
          </w:tcPr>
          <w:p w14:paraId="4B2DB726"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0.126 </w:t>
            </w:r>
          </w:p>
        </w:tc>
        <w:tc>
          <w:tcPr>
            <w:tcW w:w="585" w:type="dxa"/>
            <w:tcBorders>
              <w:top w:val="nil"/>
              <w:left w:val="nil"/>
              <w:bottom w:val="single" w:sz="4" w:space="0" w:color="auto"/>
              <w:right w:val="single" w:sz="4" w:space="0" w:color="auto"/>
            </w:tcBorders>
            <w:shd w:val="clear" w:color="auto" w:fill="auto"/>
            <w:noWrap/>
            <w:vAlign w:val="center"/>
            <w:hideMark/>
          </w:tcPr>
          <w:p w14:paraId="33D80C44"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15</w:t>
            </w:r>
          </w:p>
        </w:tc>
        <w:tc>
          <w:tcPr>
            <w:tcW w:w="2693" w:type="dxa"/>
            <w:tcBorders>
              <w:top w:val="nil"/>
              <w:left w:val="nil"/>
              <w:bottom w:val="single" w:sz="4" w:space="0" w:color="auto"/>
              <w:right w:val="single" w:sz="4" w:space="0" w:color="auto"/>
            </w:tcBorders>
            <w:shd w:val="clear" w:color="auto" w:fill="auto"/>
            <w:vAlign w:val="center"/>
            <w:hideMark/>
          </w:tcPr>
          <w:p w14:paraId="025B4FEB"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橈骨輪状靱帯</w:t>
            </w:r>
          </w:p>
        </w:tc>
        <w:tc>
          <w:tcPr>
            <w:tcW w:w="992" w:type="dxa"/>
            <w:tcBorders>
              <w:top w:val="nil"/>
              <w:left w:val="nil"/>
              <w:bottom w:val="single" w:sz="4" w:space="0" w:color="auto"/>
              <w:right w:val="single" w:sz="4" w:space="0" w:color="auto"/>
            </w:tcBorders>
            <w:shd w:val="clear" w:color="auto" w:fill="auto"/>
            <w:noWrap/>
            <w:vAlign w:val="center"/>
            <w:hideMark/>
          </w:tcPr>
          <w:p w14:paraId="04159B3A"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0.213 </w:t>
            </w:r>
          </w:p>
        </w:tc>
      </w:tr>
      <w:tr w:rsidR="009E159F" w:rsidRPr="00203AE4" w14:paraId="04308DB6" w14:textId="77777777" w:rsidTr="00FF5731">
        <w:trPr>
          <w:trHeight w:val="26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9D4E13"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16</w:t>
            </w:r>
          </w:p>
        </w:tc>
        <w:tc>
          <w:tcPr>
            <w:tcW w:w="2515" w:type="dxa"/>
            <w:tcBorders>
              <w:top w:val="nil"/>
              <w:left w:val="nil"/>
              <w:bottom w:val="single" w:sz="4" w:space="0" w:color="auto"/>
              <w:right w:val="single" w:sz="4" w:space="0" w:color="auto"/>
            </w:tcBorders>
            <w:shd w:val="clear" w:color="auto" w:fill="auto"/>
            <w:vAlign w:val="center"/>
            <w:hideMark/>
          </w:tcPr>
          <w:p w14:paraId="23C92C09"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正中神経</w:t>
            </w:r>
          </w:p>
        </w:tc>
        <w:tc>
          <w:tcPr>
            <w:tcW w:w="1011" w:type="dxa"/>
            <w:tcBorders>
              <w:top w:val="nil"/>
              <w:left w:val="nil"/>
              <w:bottom w:val="single" w:sz="4" w:space="0" w:color="auto"/>
              <w:right w:val="single" w:sz="4" w:space="0" w:color="auto"/>
            </w:tcBorders>
            <w:shd w:val="clear" w:color="auto" w:fill="auto"/>
            <w:noWrap/>
            <w:vAlign w:val="center"/>
            <w:hideMark/>
          </w:tcPr>
          <w:p w14:paraId="77AB15C8"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0.173 </w:t>
            </w:r>
          </w:p>
        </w:tc>
        <w:tc>
          <w:tcPr>
            <w:tcW w:w="585" w:type="dxa"/>
            <w:tcBorders>
              <w:top w:val="nil"/>
              <w:left w:val="nil"/>
              <w:bottom w:val="single" w:sz="4" w:space="0" w:color="auto"/>
              <w:right w:val="single" w:sz="4" w:space="0" w:color="auto"/>
            </w:tcBorders>
            <w:shd w:val="clear" w:color="auto" w:fill="auto"/>
            <w:noWrap/>
            <w:vAlign w:val="center"/>
            <w:hideMark/>
          </w:tcPr>
          <w:p w14:paraId="796F828D"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16</w:t>
            </w:r>
          </w:p>
        </w:tc>
        <w:tc>
          <w:tcPr>
            <w:tcW w:w="2693" w:type="dxa"/>
            <w:tcBorders>
              <w:top w:val="nil"/>
              <w:left w:val="nil"/>
              <w:bottom w:val="single" w:sz="4" w:space="0" w:color="auto"/>
              <w:right w:val="single" w:sz="4" w:space="0" w:color="auto"/>
            </w:tcBorders>
            <w:shd w:val="clear" w:color="auto" w:fill="auto"/>
            <w:vAlign w:val="center"/>
            <w:hideMark/>
          </w:tcPr>
          <w:p w14:paraId="45F066D0"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足背動脈</w:t>
            </w:r>
          </w:p>
        </w:tc>
        <w:tc>
          <w:tcPr>
            <w:tcW w:w="992" w:type="dxa"/>
            <w:tcBorders>
              <w:top w:val="nil"/>
              <w:left w:val="nil"/>
              <w:bottom w:val="single" w:sz="4" w:space="0" w:color="auto"/>
              <w:right w:val="single" w:sz="4" w:space="0" w:color="auto"/>
            </w:tcBorders>
            <w:shd w:val="clear" w:color="auto" w:fill="auto"/>
            <w:noWrap/>
            <w:vAlign w:val="center"/>
            <w:hideMark/>
          </w:tcPr>
          <w:p w14:paraId="32A522B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0.205 </w:t>
            </w:r>
          </w:p>
        </w:tc>
      </w:tr>
      <w:tr w:rsidR="009E159F" w:rsidRPr="00203AE4" w14:paraId="321115E3" w14:textId="77777777" w:rsidTr="00FF5731">
        <w:trPr>
          <w:trHeight w:val="27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B9357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17</w:t>
            </w:r>
          </w:p>
        </w:tc>
        <w:tc>
          <w:tcPr>
            <w:tcW w:w="2515" w:type="dxa"/>
            <w:tcBorders>
              <w:top w:val="nil"/>
              <w:left w:val="nil"/>
              <w:bottom w:val="single" w:sz="4" w:space="0" w:color="auto"/>
              <w:right w:val="single" w:sz="4" w:space="0" w:color="auto"/>
            </w:tcBorders>
            <w:shd w:val="clear" w:color="auto" w:fill="auto"/>
            <w:vAlign w:val="center"/>
            <w:hideMark/>
          </w:tcPr>
          <w:p w14:paraId="3D43FDFA" w14:textId="77777777" w:rsidR="009E159F" w:rsidRPr="00203AE4" w:rsidRDefault="009E159F" w:rsidP="00FF5731">
            <w:pPr>
              <w:widowControl/>
              <w:spacing w:line="240" w:lineRule="exact"/>
              <w:jc w:val="left"/>
              <w:rPr>
                <w:rFonts w:ascii="ＭＳ 明朝" w:hAnsi="ＭＳ 明朝" w:cs="Arial"/>
                <w:color w:val="000000"/>
                <w:sz w:val="24"/>
              </w:rPr>
            </w:pPr>
            <w:r w:rsidRPr="00203AE4">
              <w:rPr>
                <w:rFonts w:ascii="ＭＳ 明朝" w:hAnsi="ＭＳ 明朝" w:cs="Arial" w:hint="eastAsia"/>
                <w:color w:val="000000"/>
                <w:sz w:val="24"/>
              </w:rPr>
              <w:t>右肺動脈</w:t>
            </w:r>
            <w:r w:rsidRPr="00203AE4">
              <w:rPr>
                <w:rFonts w:ascii="ＭＳ 明朝" w:hAnsi="ＭＳ 明朝" w:cs="Arial"/>
                <w:color w:val="000000"/>
                <w:sz w:val="24"/>
              </w:rPr>
              <w:t xml:space="preserve">  </w:t>
            </w:r>
          </w:p>
        </w:tc>
        <w:tc>
          <w:tcPr>
            <w:tcW w:w="1011" w:type="dxa"/>
            <w:tcBorders>
              <w:top w:val="nil"/>
              <w:left w:val="nil"/>
              <w:bottom w:val="single" w:sz="4" w:space="0" w:color="auto"/>
              <w:right w:val="single" w:sz="4" w:space="0" w:color="auto"/>
            </w:tcBorders>
            <w:shd w:val="clear" w:color="auto" w:fill="auto"/>
            <w:noWrap/>
            <w:vAlign w:val="center"/>
            <w:hideMark/>
          </w:tcPr>
          <w:p w14:paraId="7473360F"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0.598 </w:t>
            </w:r>
          </w:p>
        </w:tc>
        <w:tc>
          <w:tcPr>
            <w:tcW w:w="585" w:type="dxa"/>
            <w:tcBorders>
              <w:top w:val="nil"/>
              <w:left w:val="nil"/>
              <w:bottom w:val="single" w:sz="4" w:space="0" w:color="auto"/>
              <w:right w:val="single" w:sz="4" w:space="0" w:color="auto"/>
            </w:tcBorders>
            <w:shd w:val="clear" w:color="auto" w:fill="auto"/>
            <w:noWrap/>
            <w:vAlign w:val="center"/>
            <w:hideMark/>
          </w:tcPr>
          <w:p w14:paraId="02EDE04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17</w:t>
            </w:r>
          </w:p>
        </w:tc>
        <w:tc>
          <w:tcPr>
            <w:tcW w:w="2693" w:type="dxa"/>
            <w:tcBorders>
              <w:top w:val="nil"/>
              <w:left w:val="nil"/>
              <w:bottom w:val="single" w:sz="4" w:space="0" w:color="auto"/>
              <w:right w:val="single" w:sz="4" w:space="0" w:color="auto"/>
            </w:tcBorders>
            <w:shd w:val="clear" w:color="auto" w:fill="auto"/>
            <w:vAlign w:val="center"/>
            <w:hideMark/>
          </w:tcPr>
          <w:p w14:paraId="7AC1BCCF"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長腓骨筋</w:t>
            </w:r>
          </w:p>
        </w:tc>
        <w:tc>
          <w:tcPr>
            <w:tcW w:w="992" w:type="dxa"/>
            <w:tcBorders>
              <w:top w:val="nil"/>
              <w:left w:val="nil"/>
              <w:bottom w:val="single" w:sz="4" w:space="0" w:color="auto"/>
              <w:right w:val="single" w:sz="4" w:space="0" w:color="auto"/>
            </w:tcBorders>
            <w:shd w:val="clear" w:color="auto" w:fill="auto"/>
            <w:noWrap/>
            <w:vAlign w:val="center"/>
            <w:hideMark/>
          </w:tcPr>
          <w:p w14:paraId="75755A2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0.134 </w:t>
            </w:r>
          </w:p>
        </w:tc>
      </w:tr>
      <w:tr w:rsidR="009E159F" w:rsidRPr="00203AE4" w14:paraId="6597572B" w14:textId="77777777" w:rsidTr="00FF5731">
        <w:trPr>
          <w:trHeight w:val="2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817F74"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18</w:t>
            </w:r>
          </w:p>
        </w:tc>
        <w:tc>
          <w:tcPr>
            <w:tcW w:w="2515" w:type="dxa"/>
            <w:tcBorders>
              <w:top w:val="nil"/>
              <w:left w:val="nil"/>
              <w:bottom w:val="single" w:sz="4" w:space="0" w:color="auto"/>
              <w:right w:val="single" w:sz="4" w:space="0" w:color="auto"/>
            </w:tcBorders>
            <w:shd w:val="clear" w:color="auto" w:fill="auto"/>
            <w:vAlign w:val="center"/>
            <w:hideMark/>
          </w:tcPr>
          <w:p w14:paraId="070364C1" w14:textId="77777777" w:rsidR="009E159F" w:rsidRPr="00203AE4" w:rsidRDefault="009E159F" w:rsidP="00FF5731">
            <w:pPr>
              <w:widowControl/>
              <w:spacing w:line="240" w:lineRule="exact"/>
              <w:jc w:val="left"/>
              <w:rPr>
                <w:rFonts w:ascii="ＭＳ 明朝" w:hAnsi="ＭＳ 明朝" w:cs="Arial"/>
                <w:color w:val="000000"/>
                <w:sz w:val="24"/>
              </w:rPr>
            </w:pPr>
            <w:r w:rsidRPr="00203AE4">
              <w:rPr>
                <w:rFonts w:ascii="ＭＳ 明朝" w:hAnsi="ＭＳ 明朝" w:cs="Arial" w:hint="eastAsia"/>
                <w:color w:val="000000"/>
                <w:sz w:val="24"/>
              </w:rPr>
              <w:t>上殿神経</w:t>
            </w:r>
            <w:r w:rsidRPr="00203AE4">
              <w:rPr>
                <w:rFonts w:ascii="ＭＳ 明朝" w:hAnsi="ＭＳ 明朝" w:cs="Arial"/>
                <w:color w:val="000000"/>
                <w:sz w:val="24"/>
              </w:rPr>
              <w:t xml:space="preserve"> </w:t>
            </w:r>
          </w:p>
        </w:tc>
        <w:tc>
          <w:tcPr>
            <w:tcW w:w="1011" w:type="dxa"/>
            <w:tcBorders>
              <w:top w:val="nil"/>
              <w:left w:val="nil"/>
              <w:bottom w:val="single" w:sz="4" w:space="0" w:color="auto"/>
              <w:right w:val="single" w:sz="4" w:space="0" w:color="auto"/>
            </w:tcBorders>
            <w:shd w:val="clear" w:color="auto" w:fill="auto"/>
            <w:noWrap/>
            <w:vAlign w:val="center"/>
            <w:hideMark/>
          </w:tcPr>
          <w:p w14:paraId="283CEAE6"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0.394 </w:t>
            </w:r>
          </w:p>
        </w:tc>
        <w:tc>
          <w:tcPr>
            <w:tcW w:w="585" w:type="dxa"/>
            <w:tcBorders>
              <w:top w:val="nil"/>
              <w:left w:val="nil"/>
              <w:bottom w:val="single" w:sz="4" w:space="0" w:color="auto"/>
              <w:right w:val="single" w:sz="4" w:space="0" w:color="auto"/>
            </w:tcBorders>
            <w:shd w:val="clear" w:color="auto" w:fill="auto"/>
            <w:noWrap/>
            <w:vAlign w:val="center"/>
            <w:hideMark/>
          </w:tcPr>
          <w:p w14:paraId="440C488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18</w:t>
            </w:r>
          </w:p>
        </w:tc>
        <w:tc>
          <w:tcPr>
            <w:tcW w:w="2693" w:type="dxa"/>
            <w:tcBorders>
              <w:top w:val="nil"/>
              <w:left w:val="nil"/>
              <w:bottom w:val="single" w:sz="4" w:space="0" w:color="auto"/>
              <w:right w:val="single" w:sz="4" w:space="0" w:color="auto"/>
            </w:tcBorders>
            <w:shd w:val="clear" w:color="auto" w:fill="auto"/>
            <w:vAlign w:val="center"/>
            <w:hideMark/>
          </w:tcPr>
          <w:p w14:paraId="26474E1E"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長母指外転筋</w:t>
            </w:r>
          </w:p>
        </w:tc>
        <w:tc>
          <w:tcPr>
            <w:tcW w:w="992" w:type="dxa"/>
            <w:tcBorders>
              <w:top w:val="nil"/>
              <w:left w:val="nil"/>
              <w:bottom w:val="single" w:sz="4" w:space="0" w:color="auto"/>
              <w:right w:val="single" w:sz="4" w:space="0" w:color="auto"/>
            </w:tcBorders>
            <w:shd w:val="clear" w:color="auto" w:fill="auto"/>
            <w:noWrap/>
            <w:vAlign w:val="center"/>
            <w:hideMark/>
          </w:tcPr>
          <w:p w14:paraId="188C9E08"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0.638 </w:t>
            </w:r>
          </w:p>
        </w:tc>
      </w:tr>
      <w:tr w:rsidR="009E159F" w:rsidRPr="00203AE4" w14:paraId="025DCBBF" w14:textId="77777777" w:rsidTr="00FF5731">
        <w:trPr>
          <w:trHeight w:val="30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F80AA6"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19</w:t>
            </w:r>
          </w:p>
        </w:tc>
        <w:tc>
          <w:tcPr>
            <w:tcW w:w="2515" w:type="dxa"/>
            <w:tcBorders>
              <w:top w:val="nil"/>
              <w:left w:val="nil"/>
              <w:bottom w:val="single" w:sz="4" w:space="0" w:color="auto"/>
              <w:right w:val="single" w:sz="4" w:space="0" w:color="auto"/>
            </w:tcBorders>
            <w:shd w:val="clear" w:color="auto" w:fill="auto"/>
            <w:vAlign w:val="center"/>
            <w:hideMark/>
          </w:tcPr>
          <w:p w14:paraId="3BBD7013"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第</w:t>
            </w:r>
            <w:r w:rsidRPr="00203AE4">
              <w:rPr>
                <w:rFonts w:ascii="ＭＳ 明朝" w:hAnsi="ＭＳ 明朝" w:cs="Arial" w:hint="eastAsia"/>
                <w:color w:val="000000"/>
                <w:sz w:val="22"/>
              </w:rPr>
              <w:t>3</w:t>
            </w:r>
            <w:r w:rsidRPr="00203AE4">
              <w:rPr>
                <w:rFonts w:ascii="ＭＳ 明朝" w:hAnsi="ＭＳ 明朝" w:cs="Arial" w:hint="eastAsia"/>
                <w:color w:val="000000"/>
                <w:sz w:val="22"/>
              </w:rPr>
              <w:t>頸神経</w:t>
            </w:r>
            <w:r w:rsidRPr="00203AE4">
              <w:rPr>
                <w:rFonts w:ascii="ＭＳ 明朝" w:hAnsi="ＭＳ 明朝" w:cs="Arial"/>
                <w:color w:val="000000"/>
                <w:sz w:val="22"/>
              </w:rPr>
              <w:t xml:space="preserve">   </w:t>
            </w:r>
          </w:p>
        </w:tc>
        <w:tc>
          <w:tcPr>
            <w:tcW w:w="1011" w:type="dxa"/>
            <w:tcBorders>
              <w:top w:val="nil"/>
              <w:left w:val="nil"/>
              <w:bottom w:val="single" w:sz="4" w:space="0" w:color="auto"/>
              <w:right w:val="single" w:sz="4" w:space="0" w:color="auto"/>
            </w:tcBorders>
            <w:shd w:val="clear" w:color="auto" w:fill="auto"/>
            <w:noWrap/>
            <w:vAlign w:val="center"/>
            <w:hideMark/>
          </w:tcPr>
          <w:p w14:paraId="6D8166C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0.236 </w:t>
            </w:r>
          </w:p>
        </w:tc>
        <w:tc>
          <w:tcPr>
            <w:tcW w:w="585" w:type="dxa"/>
            <w:tcBorders>
              <w:top w:val="nil"/>
              <w:left w:val="nil"/>
              <w:bottom w:val="single" w:sz="4" w:space="0" w:color="auto"/>
              <w:right w:val="single" w:sz="4" w:space="0" w:color="auto"/>
            </w:tcBorders>
            <w:shd w:val="clear" w:color="auto" w:fill="auto"/>
            <w:noWrap/>
            <w:vAlign w:val="center"/>
            <w:hideMark/>
          </w:tcPr>
          <w:p w14:paraId="18511DB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19</w:t>
            </w:r>
          </w:p>
        </w:tc>
        <w:tc>
          <w:tcPr>
            <w:tcW w:w="2693" w:type="dxa"/>
            <w:tcBorders>
              <w:top w:val="nil"/>
              <w:left w:val="nil"/>
              <w:bottom w:val="single" w:sz="4" w:space="0" w:color="auto"/>
              <w:right w:val="single" w:sz="4" w:space="0" w:color="auto"/>
            </w:tcBorders>
            <w:shd w:val="clear" w:color="auto" w:fill="auto"/>
            <w:vAlign w:val="center"/>
            <w:hideMark/>
          </w:tcPr>
          <w:p w14:paraId="7AEDB025"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外側大腿回旋動脈</w:t>
            </w:r>
            <w:r w:rsidRPr="00203AE4">
              <w:rPr>
                <w:rFonts w:ascii="ＭＳ 明朝" w:hAnsi="ＭＳ 明朝" w:cs="Arial"/>
                <w:color w:val="00000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B8B8444"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0.283 </w:t>
            </w:r>
          </w:p>
        </w:tc>
      </w:tr>
      <w:tr w:rsidR="009E159F" w:rsidRPr="00203AE4" w14:paraId="3D142019" w14:textId="77777777" w:rsidTr="00FF5731">
        <w:trPr>
          <w:trHeight w:val="23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5E03D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20</w:t>
            </w:r>
          </w:p>
        </w:tc>
        <w:tc>
          <w:tcPr>
            <w:tcW w:w="2515" w:type="dxa"/>
            <w:tcBorders>
              <w:top w:val="nil"/>
              <w:left w:val="nil"/>
              <w:bottom w:val="single" w:sz="4" w:space="0" w:color="auto"/>
              <w:right w:val="single" w:sz="4" w:space="0" w:color="auto"/>
            </w:tcBorders>
            <w:shd w:val="clear" w:color="auto" w:fill="auto"/>
            <w:vAlign w:val="center"/>
            <w:hideMark/>
          </w:tcPr>
          <w:p w14:paraId="28C69525"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広背筋</w:t>
            </w:r>
            <w:r w:rsidRPr="00203AE4">
              <w:rPr>
                <w:rFonts w:ascii="ＭＳ 明朝" w:hAnsi="ＭＳ 明朝" w:cs="Arial"/>
                <w:color w:val="000000"/>
                <w:sz w:val="22"/>
              </w:rPr>
              <w:t xml:space="preserve">   </w:t>
            </w:r>
          </w:p>
        </w:tc>
        <w:tc>
          <w:tcPr>
            <w:tcW w:w="1011" w:type="dxa"/>
            <w:tcBorders>
              <w:top w:val="nil"/>
              <w:left w:val="nil"/>
              <w:bottom w:val="single" w:sz="4" w:space="0" w:color="auto"/>
              <w:right w:val="single" w:sz="4" w:space="0" w:color="auto"/>
            </w:tcBorders>
            <w:shd w:val="clear" w:color="auto" w:fill="auto"/>
            <w:noWrap/>
            <w:vAlign w:val="center"/>
            <w:hideMark/>
          </w:tcPr>
          <w:p w14:paraId="655479D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0.528 </w:t>
            </w:r>
          </w:p>
        </w:tc>
        <w:tc>
          <w:tcPr>
            <w:tcW w:w="585" w:type="dxa"/>
            <w:tcBorders>
              <w:top w:val="nil"/>
              <w:left w:val="nil"/>
              <w:bottom w:val="single" w:sz="4" w:space="0" w:color="auto"/>
              <w:right w:val="single" w:sz="4" w:space="0" w:color="auto"/>
            </w:tcBorders>
            <w:shd w:val="clear" w:color="auto" w:fill="auto"/>
            <w:noWrap/>
            <w:vAlign w:val="center"/>
            <w:hideMark/>
          </w:tcPr>
          <w:p w14:paraId="74D31F4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20</w:t>
            </w:r>
          </w:p>
        </w:tc>
        <w:tc>
          <w:tcPr>
            <w:tcW w:w="2693" w:type="dxa"/>
            <w:tcBorders>
              <w:top w:val="nil"/>
              <w:left w:val="nil"/>
              <w:bottom w:val="single" w:sz="4" w:space="0" w:color="auto"/>
              <w:right w:val="single" w:sz="4" w:space="0" w:color="auto"/>
            </w:tcBorders>
            <w:shd w:val="clear" w:color="auto" w:fill="auto"/>
            <w:vAlign w:val="center"/>
            <w:hideMark/>
          </w:tcPr>
          <w:p w14:paraId="6264798E"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腰仙骨神経幹</w:t>
            </w:r>
          </w:p>
        </w:tc>
        <w:tc>
          <w:tcPr>
            <w:tcW w:w="992" w:type="dxa"/>
            <w:tcBorders>
              <w:top w:val="nil"/>
              <w:left w:val="nil"/>
              <w:bottom w:val="single" w:sz="4" w:space="0" w:color="auto"/>
              <w:right w:val="single" w:sz="4" w:space="0" w:color="auto"/>
            </w:tcBorders>
            <w:shd w:val="clear" w:color="auto" w:fill="auto"/>
            <w:noWrap/>
            <w:vAlign w:val="center"/>
            <w:hideMark/>
          </w:tcPr>
          <w:p w14:paraId="4398196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0.724 </w:t>
            </w:r>
          </w:p>
        </w:tc>
      </w:tr>
      <w:tr w:rsidR="009E159F" w:rsidRPr="00203AE4" w14:paraId="1105BEE4" w14:textId="77777777" w:rsidTr="00FF5731">
        <w:trPr>
          <w:trHeight w:val="26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202D15"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21</w:t>
            </w:r>
          </w:p>
        </w:tc>
        <w:tc>
          <w:tcPr>
            <w:tcW w:w="2515" w:type="dxa"/>
            <w:tcBorders>
              <w:top w:val="nil"/>
              <w:left w:val="nil"/>
              <w:bottom w:val="single" w:sz="4" w:space="0" w:color="auto"/>
              <w:right w:val="single" w:sz="4" w:space="0" w:color="auto"/>
            </w:tcBorders>
            <w:shd w:val="clear" w:color="auto" w:fill="auto"/>
            <w:vAlign w:val="center"/>
            <w:hideMark/>
          </w:tcPr>
          <w:p w14:paraId="156E5BD8"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舌骨舌筋</w:t>
            </w:r>
            <w:r w:rsidRPr="00203AE4">
              <w:rPr>
                <w:rFonts w:ascii="ＭＳ 明朝" w:hAnsi="ＭＳ 明朝" w:cs="Arial"/>
                <w:color w:val="000000"/>
                <w:sz w:val="22"/>
              </w:rPr>
              <w:t xml:space="preserve">   </w:t>
            </w:r>
          </w:p>
        </w:tc>
        <w:tc>
          <w:tcPr>
            <w:tcW w:w="1011" w:type="dxa"/>
            <w:tcBorders>
              <w:top w:val="nil"/>
              <w:left w:val="nil"/>
              <w:bottom w:val="single" w:sz="4" w:space="0" w:color="auto"/>
              <w:right w:val="single" w:sz="4" w:space="0" w:color="auto"/>
            </w:tcBorders>
            <w:shd w:val="clear" w:color="auto" w:fill="auto"/>
            <w:noWrap/>
            <w:vAlign w:val="center"/>
            <w:hideMark/>
          </w:tcPr>
          <w:p w14:paraId="45C61F72"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0.189 </w:t>
            </w:r>
          </w:p>
        </w:tc>
        <w:tc>
          <w:tcPr>
            <w:tcW w:w="585" w:type="dxa"/>
            <w:tcBorders>
              <w:top w:val="nil"/>
              <w:left w:val="nil"/>
              <w:bottom w:val="single" w:sz="4" w:space="0" w:color="auto"/>
              <w:right w:val="single" w:sz="4" w:space="0" w:color="auto"/>
            </w:tcBorders>
            <w:shd w:val="clear" w:color="auto" w:fill="auto"/>
            <w:noWrap/>
            <w:vAlign w:val="center"/>
            <w:hideMark/>
          </w:tcPr>
          <w:p w14:paraId="5CB1382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21</w:t>
            </w:r>
          </w:p>
        </w:tc>
        <w:tc>
          <w:tcPr>
            <w:tcW w:w="2693" w:type="dxa"/>
            <w:tcBorders>
              <w:top w:val="nil"/>
              <w:left w:val="nil"/>
              <w:bottom w:val="single" w:sz="4" w:space="0" w:color="auto"/>
              <w:right w:val="single" w:sz="4" w:space="0" w:color="auto"/>
            </w:tcBorders>
            <w:shd w:val="clear" w:color="auto" w:fill="auto"/>
            <w:vAlign w:val="center"/>
            <w:hideMark/>
          </w:tcPr>
          <w:p w14:paraId="15C4CF12"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梨状筋</w:t>
            </w:r>
          </w:p>
        </w:tc>
        <w:tc>
          <w:tcPr>
            <w:tcW w:w="992" w:type="dxa"/>
            <w:tcBorders>
              <w:top w:val="nil"/>
              <w:left w:val="nil"/>
              <w:bottom w:val="single" w:sz="4" w:space="0" w:color="auto"/>
              <w:right w:val="single" w:sz="4" w:space="0" w:color="auto"/>
            </w:tcBorders>
            <w:shd w:val="clear" w:color="auto" w:fill="auto"/>
            <w:noWrap/>
            <w:vAlign w:val="center"/>
            <w:hideMark/>
          </w:tcPr>
          <w:p w14:paraId="3A48AC46"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0.472 </w:t>
            </w:r>
          </w:p>
        </w:tc>
      </w:tr>
      <w:tr w:rsidR="009E159F" w:rsidRPr="00203AE4" w14:paraId="7A7511FB" w14:textId="77777777" w:rsidTr="00FF5731">
        <w:trPr>
          <w:trHeight w:val="28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78F2E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22</w:t>
            </w:r>
          </w:p>
        </w:tc>
        <w:tc>
          <w:tcPr>
            <w:tcW w:w="2515" w:type="dxa"/>
            <w:tcBorders>
              <w:top w:val="nil"/>
              <w:left w:val="nil"/>
              <w:bottom w:val="single" w:sz="4" w:space="0" w:color="auto"/>
              <w:right w:val="single" w:sz="4" w:space="0" w:color="auto"/>
            </w:tcBorders>
            <w:shd w:val="clear" w:color="auto" w:fill="auto"/>
            <w:vAlign w:val="center"/>
            <w:hideMark/>
          </w:tcPr>
          <w:p w14:paraId="4F0BDCCA"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大腿二頭筋短頭</w:t>
            </w:r>
            <w:r w:rsidRPr="00203AE4">
              <w:rPr>
                <w:rFonts w:ascii="ＭＳ 明朝" w:hAnsi="ＭＳ 明朝" w:cs="Arial"/>
                <w:color w:val="000000"/>
                <w:sz w:val="22"/>
              </w:rPr>
              <w:t xml:space="preserve"> </w:t>
            </w:r>
          </w:p>
        </w:tc>
        <w:tc>
          <w:tcPr>
            <w:tcW w:w="1011" w:type="dxa"/>
            <w:tcBorders>
              <w:top w:val="nil"/>
              <w:left w:val="nil"/>
              <w:bottom w:val="single" w:sz="4" w:space="0" w:color="auto"/>
              <w:right w:val="single" w:sz="4" w:space="0" w:color="auto"/>
            </w:tcBorders>
            <w:shd w:val="clear" w:color="auto" w:fill="auto"/>
            <w:noWrap/>
            <w:vAlign w:val="center"/>
            <w:hideMark/>
          </w:tcPr>
          <w:p w14:paraId="15220CC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0.417 </w:t>
            </w:r>
          </w:p>
        </w:tc>
        <w:tc>
          <w:tcPr>
            <w:tcW w:w="585" w:type="dxa"/>
            <w:tcBorders>
              <w:top w:val="nil"/>
              <w:left w:val="nil"/>
              <w:bottom w:val="single" w:sz="4" w:space="0" w:color="auto"/>
              <w:right w:val="single" w:sz="4" w:space="0" w:color="auto"/>
            </w:tcBorders>
            <w:shd w:val="clear" w:color="auto" w:fill="auto"/>
            <w:noWrap/>
            <w:vAlign w:val="center"/>
            <w:hideMark/>
          </w:tcPr>
          <w:p w14:paraId="5651B8A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22</w:t>
            </w:r>
          </w:p>
        </w:tc>
        <w:tc>
          <w:tcPr>
            <w:tcW w:w="2693" w:type="dxa"/>
            <w:tcBorders>
              <w:top w:val="nil"/>
              <w:left w:val="nil"/>
              <w:bottom w:val="single" w:sz="4" w:space="0" w:color="auto"/>
              <w:right w:val="single" w:sz="4" w:space="0" w:color="auto"/>
            </w:tcBorders>
            <w:shd w:val="clear" w:color="auto" w:fill="auto"/>
            <w:vAlign w:val="center"/>
            <w:hideMark/>
          </w:tcPr>
          <w:p w14:paraId="18262156"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茎状突起</w:t>
            </w:r>
          </w:p>
        </w:tc>
        <w:tc>
          <w:tcPr>
            <w:tcW w:w="992" w:type="dxa"/>
            <w:tcBorders>
              <w:top w:val="nil"/>
              <w:left w:val="nil"/>
              <w:bottom w:val="single" w:sz="4" w:space="0" w:color="auto"/>
              <w:right w:val="single" w:sz="4" w:space="0" w:color="auto"/>
            </w:tcBorders>
            <w:shd w:val="clear" w:color="auto" w:fill="auto"/>
            <w:noWrap/>
            <w:vAlign w:val="center"/>
            <w:hideMark/>
          </w:tcPr>
          <w:p w14:paraId="09D98FFA"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0.575 </w:t>
            </w:r>
          </w:p>
        </w:tc>
      </w:tr>
      <w:tr w:rsidR="009E159F" w:rsidRPr="00203AE4" w14:paraId="645E2386"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3FB1CE"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23</w:t>
            </w:r>
          </w:p>
        </w:tc>
        <w:tc>
          <w:tcPr>
            <w:tcW w:w="2515" w:type="dxa"/>
            <w:tcBorders>
              <w:top w:val="nil"/>
              <w:left w:val="nil"/>
              <w:bottom w:val="single" w:sz="4" w:space="0" w:color="auto"/>
              <w:right w:val="single" w:sz="4" w:space="0" w:color="auto"/>
            </w:tcBorders>
            <w:shd w:val="clear" w:color="auto" w:fill="auto"/>
            <w:vAlign w:val="center"/>
            <w:hideMark/>
          </w:tcPr>
          <w:p w14:paraId="3E953422"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僧帽弁</w:t>
            </w:r>
          </w:p>
        </w:tc>
        <w:tc>
          <w:tcPr>
            <w:tcW w:w="1011" w:type="dxa"/>
            <w:tcBorders>
              <w:top w:val="nil"/>
              <w:left w:val="nil"/>
              <w:bottom w:val="single" w:sz="4" w:space="0" w:color="auto"/>
              <w:right w:val="single" w:sz="4" w:space="0" w:color="auto"/>
            </w:tcBorders>
            <w:shd w:val="clear" w:color="auto" w:fill="auto"/>
            <w:noWrap/>
            <w:vAlign w:val="center"/>
            <w:hideMark/>
          </w:tcPr>
          <w:p w14:paraId="7CFDBF6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0.417 </w:t>
            </w:r>
          </w:p>
        </w:tc>
        <w:tc>
          <w:tcPr>
            <w:tcW w:w="585" w:type="dxa"/>
            <w:tcBorders>
              <w:top w:val="nil"/>
              <w:left w:val="nil"/>
              <w:bottom w:val="single" w:sz="4" w:space="0" w:color="auto"/>
              <w:right w:val="single" w:sz="4" w:space="0" w:color="auto"/>
            </w:tcBorders>
            <w:shd w:val="clear" w:color="auto" w:fill="auto"/>
            <w:noWrap/>
            <w:vAlign w:val="center"/>
            <w:hideMark/>
          </w:tcPr>
          <w:p w14:paraId="2DA50ECA"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23</w:t>
            </w:r>
          </w:p>
        </w:tc>
        <w:tc>
          <w:tcPr>
            <w:tcW w:w="2693" w:type="dxa"/>
            <w:tcBorders>
              <w:top w:val="nil"/>
              <w:left w:val="nil"/>
              <w:bottom w:val="single" w:sz="4" w:space="0" w:color="auto"/>
              <w:right w:val="single" w:sz="4" w:space="0" w:color="auto"/>
            </w:tcBorders>
            <w:shd w:val="clear" w:color="auto" w:fill="auto"/>
            <w:vAlign w:val="center"/>
            <w:hideMark/>
          </w:tcPr>
          <w:p w14:paraId="30352796"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母指対立筋</w:t>
            </w:r>
          </w:p>
        </w:tc>
        <w:tc>
          <w:tcPr>
            <w:tcW w:w="992" w:type="dxa"/>
            <w:tcBorders>
              <w:top w:val="nil"/>
              <w:left w:val="nil"/>
              <w:bottom w:val="single" w:sz="4" w:space="0" w:color="auto"/>
              <w:right w:val="single" w:sz="4" w:space="0" w:color="auto"/>
            </w:tcBorders>
            <w:shd w:val="clear" w:color="auto" w:fill="auto"/>
            <w:noWrap/>
            <w:vAlign w:val="center"/>
            <w:hideMark/>
          </w:tcPr>
          <w:p w14:paraId="023C74E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0.244 </w:t>
            </w:r>
          </w:p>
        </w:tc>
      </w:tr>
      <w:tr w:rsidR="009E159F" w:rsidRPr="00203AE4" w14:paraId="0947E723"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85C8D1"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24</w:t>
            </w:r>
          </w:p>
        </w:tc>
        <w:tc>
          <w:tcPr>
            <w:tcW w:w="2515" w:type="dxa"/>
            <w:tcBorders>
              <w:top w:val="nil"/>
              <w:left w:val="nil"/>
              <w:bottom w:val="single" w:sz="4" w:space="0" w:color="auto"/>
              <w:right w:val="single" w:sz="4" w:space="0" w:color="auto"/>
            </w:tcBorders>
            <w:shd w:val="clear" w:color="auto" w:fill="auto"/>
            <w:vAlign w:val="center"/>
            <w:hideMark/>
          </w:tcPr>
          <w:p w14:paraId="4975AB14"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腹横筋</w:t>
            </w:r>
          </w:p>
        </w:tc>
        <w:tc>
          <w:tcPr>
            <w:tcW w:w="1011" w:type="dxa"/>
            <w:tcBorders>
              <w:top w:val="nil"/>
              <w:left w:val="nil"/>
              <w:bottom w:val="single" w:sz="4" w:space="0" w:color="auto"/>
              <w:right w:val="single" w:sz="4" w:space="0" w:color="auto"/>
            </w:tcBorders>
            <w:shd w:val="clear" w:color="auto" w:fill="auto"/>
            <w:noWrap/>
            <w:vAlign w:val="center"/>
            <w:hideMark/>
          </w:tcPr>
          <w:p w14:paraId="4230FE1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0.543 </w:t>
            </w:r>
          </w:p>
        </w:tc>
        <w:tc>
          <w:tcPr>
            <w:tcW w:w="585" w:type="dxa"/>
            <w:tcBorders>
              <w:top w:val="nil"/>
              <w:left w:val="nil"/>
              <w:bottom w:val="single" w:sz="4" w:space="0" w:color="auto"/>
              <w:right w:val="single" w:sz="4" w:space="0" w:color="auto"/>
            </w:tcBorders>
            <w:shd w:val="clear" w:color="auto" w:fill="auto"/>
            <w:noWrap/>
            <w:vAlign w:val="center"/>
            <w:hideMark/>
          </w:tcPr>
          <w:p w14:paraId="6C90EB22"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24</w:t>
            </w:r>
          </w:p>
        </w:tc>
        <w:tc>
          <w:tcPr>
            <w:tcW w:w="2693" w:type="dxa"/>
            <w:tcBorders>
              <w:top w:val="nil"/>
              <w:left w:val="nil"/>
              <w:bottom w:val="single" w:sz="4" w:space="0" w:color="auto"/>
              <w:right w:val="single" w:sz="4" w:space="0" w:color="auto"/>
            </w:tcBorders>
            <w:shd w:val="clear" w:color="auto" w:fill="auto"/>
            <w:vAlign w:val="center"/>
            <w:hideMark/>
          </w:tcPr>
          <w:p w14:paraId="0E996054"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耳管咽頭ヒダ</w:t>
            </w:r>
          </w:p>
        </w:tc>
        <w:tc>
          <w:tcPr>
            <w:tcW w:w="992" w:type="dxa"/>
            <w:tcBorders>
              <w:top w:val="nil"/>
              <w:left w:val="nil"/>
              <w:bottom w:val="single" w:sz="4" w:space="0" w:color="auto"/>
              <w:right w:val="single" w:sz="4" w:space="0" w:color="auto"/>
            </w:tcBorders>
            <w:shd w:val="clear" w:color="auto" w:fill="auto"/>
            <w:noWrap/>
            <w:vAlign w:val="center"/>
            <w:hideMark/>
          </w:tcPr>
          <w:p w14:paraId="2D113C6D"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0.142 </w:t>
            </w:r>
          </w:p>
        </w:tc>
      </w:tr>
      <w:tr w:rsidR="009E159F" w:rsidRPr="00203AE4" w14:paraId="05D74F70"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7ACC6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25</w:t>
            </w:r>
          </w:p>
        </w:tc>
        <w:tc>
          <w:tcPr>
            <w:tcW w:w="2515" w:type="dxa"/>
            <w:tcBorders>
              <w:top w:val="nil"/>
              <w:left w:val="nil"/>
              <w:bottom w:val="single" w:sz="4" w:space="0" w:color="auto"/>
              <w:right w:val="single" w:sz="4" w:space="0" w:color="auto"/>
            </w:tcBorders>
            <w:shd w:val="clear" w:color="auto" w:fill="auto"/>
            <w:vAlign w:val="center"/>
            <w:hideMark/>
          </w:tcPr>
          <w:p w14:paraId="50008F71"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頭長筋</w:t>
            </w:r>
          </w:p>
        </w:tc>
        <w:tc>
          <w:tcPr>
            <w:tcW w:w="1011" w:type="dxa"/>
            <w:tcBorders>
              <w:top w:val="nil"/>
              <w:left w:val="nil"/>
              <w:bottom w:val="single" w:sz="4" w:space="0" w:color="auto"/>
              <w:right w:val="single" w:sz="4" w:space="0" w:color="auto"/>
            </w:tcBorders>
            <w:shd w:val="clear" w:color="auto" w:fill="auto"/>
            <w:noWrap/>
            <w:vAlign w:val="center"/>
            <w:hideMark/>
          </w:tcPr>
          <w:p w14:paraId="408BBDD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0.118 </w:t>
            </w:r>
          </w:p>
        </w:tc>
        <w:tc>
          <w:tcPr>
            <w:tcW w:w="585" w:type="dxa"/>
            <w:tcBorders>
              <w:top w:val="nil"/>
              <w:left w:val="nil"/>
              <w:bottom w:val="single" w:sz="4" w:space="0" w:color="auto"/>
              <w:right w:val="single" w:sz="4" w:space="0" w:color="auto"/>
            </w:tcBorders>
            <w:shd w:val="clear" w:color="auto" w:fill="auto"/>
            <w:noWrap/>
            <w:vAlign w:val="center"/>
            <w:hideMark/>
          </w:tcPr>
          <w:p w14:paraId="4BFEA823"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25</w:t>
            </w:r>
          </w:p>
        </w:tc>
        <w:tc>
          <w:tcPr>
            <w:tcW w:w="2693" w:type="dxa"/>
            <w:tcBorders>
              <w:top w:val="nil"/>
              <w:left w:val="nil"/>
              <w:bottom w:val="single" w:sz="4" w:space="0" w:color="auto"/>
              <w:right w:val="single" w:sz="4" w:space="0" w:color="auto"/>
            </w:tcBorders>
            <w:shd w:val="clear" w:color="auto" w:fill="auto"/>
            <w:vAlign w:val="center"/>
            <w:hideMark/>
          </w:tcPr>
          <w:p w14:paraId="0385280D"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上副腎動脈</w:t>
            </w:r>
          </w:p>
        </w:tc>
        <w:tc>
          <w:tcPr>
            <w:tcW w:w="992" w:type="dxa"/>
            <w:tcBorders>
              <w:top w:val="nil"/>
              <w:left w:val="nil"/>
              <w:bottom w:val="single" w:sz="4" w:space="0" w:color="auto"/>
              <w:right w:val="single" w:sz="4" w:space="0" w:color="auto"/>
            </w:tcBorders>
            <w:shd w:val="clear" w:color="auto" w:fill="auto"/>
            <w:noWrap/>
            <w:vAlign w:val="center"/>
            <w:hideMark/>
          </w:tcPr>
          <w:p w14:paraId="265E2C54"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0.213 </w:t>
            </w:r>
          </w:p>
        </w:tc>
      </w:tr>
      <w:tr w:rsidR="009E159F" w:rsidRPr="00203AE4" w14:paraId="61E9698D"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0F22A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26</w:t>
            </w:r>
          </w:p>
        </w:tc>
        <w:tc>
          <w:tcPr>
            <w:tcW w:w="2515" w:type="dxa"/>
            <w:tcBorders>
              <w:top w:val="nil"/>
              <w:left w:val="nil"/>
              <w:bottom w:val="single" w:sz="4" w:space="0" w:color="auto"/>
              <w:right w:val="single" w:sz="4" w:space="0" w:color="auto"/>
            </w:tcBorders>
            <w:shd w:val="clear" w:color="auto" w:fill="auto"/>
            <w:vAlign w:val="center"/>
            <w:hideMark/>
          </w:tcPr>
          <w:p w14:paraId="4FB12587"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坐骨神経</w:t>
            </w:r>
          </w:p>
        </w:tc>
        <w:tc>
          <w:tcPr>
            <w:tcW w:w="1011" w:type="dxa"/>
            <w:tcBorders>
              <w:top w:val="nil"/>
              <w:left w:val="nil"/>
              <w:bottom w:val="single" w:sz="4" w:space="0" w:color="auto"/>
              <w:right w:val="single" w:sz="4" w:space="0" w:color="auto"/>
            </w:tcBorders>
            <w:shd w:val="clear" w:color="auto" w:fill="auto"/>
            <w:noWrap/>
            <w:vAlign w:val="center"/>
            <w:hideMark/>
          </w:tcPr>
          <w:p w14:paraId="59F9831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0.827 </w:t>
            </w:r>
          </w:p>
        </w:tc>
        <w:tc>
          <w:tcPr>
            <w:tcW w:w="585" w:type="dxa"/>
            <w:tcBorders>
              <w:top w:val="nil"/>
              <w:left w:val="nil"/>
              <w:bottom w:val="single" w:sz="4" w:space="0" w:color="auto"/>
              <w:right w:val="single" w:sz="4" w:space="0" w:color="auto"/>
            </w:tcBorders>
            <w:shd w:val="clear" w:color="auto" w:fill="auto"/>
            <w:noWrap/>
            <w:vAlign w:val="center"/>
            <w:hideMark/>
          </w:tcPr>
          <w:p w14:paraId="5427A58F"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26</w:t>
            </w:r>
          </w:p>
        </w:tc>
        <w:tc>
          <w:tcPr>
            <w:tcW w:w="2693" w:type="dxa"/>
            <w:tcBorders>
              <w:top w:val="nil"/>
              <w:left w:val="nil"/>
              <w:bottom w:val="single" w:sz="4" w:space="0" w:color="auto"/>
              <w:right w:val="single" w:sz="4" w:space="0" w:color="auto"/>
            </w:tcBorders>
            <w:shd w:val="clear" w:color="auto" w:fill="auto"/>
            <w:vAlign w:val="center"/>
            <w:hideMark/>
          </w:tcPr>
          <w:p w14:paraId="1007375E"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眼窩下神経</w:t>
            </w:r>
          </w:p>
        </w:tc>
        <w:tc>
          <w:tcPr>
            <w:tcW w:w="992" w:type="dxa"/>
            <w:tcBorders>
              <w:top w:val="nil"/>
              <w:left w:val="nil"/>
              <w:bottom w:val="single" w:sz="4" w:space="0" w:color="auto"/>
              <w:right w:val="single" w:sz="4" w:space="0" w:color="auto"/>
            </w:tcBorders>
            <w:shd w:val="clear" w:color="auto" w:fill="auto"/>
            <w:noWrap/>
            <w:vAlign w:val="center"/>
            <w:hideMark/>
          </w:tcPr>
          <w:p w14:paraId="7FE3D182"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0.346 </w:t>
            </w:r>
          </w:p>
        </w:tc>
      </w:tr>
      <w:tr w:rsidR="009E159F" w:rsidRPr="00203AE4" w14:paraId="243DB226"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8333B1"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27</w:t>
            </w:r>
          </w:p>
        </w:tc>
        <w:tc>
          <w:tcPr>
            <w:tcW w:w="2515" w:type="dxa"/>
            <w:tcBorders>
              <w:top w:val="nil"/>
              <w:left w:val="nil"/>
              <w:bottom w:val="single" w:sz="4" w:space="0" w:color="auto"/>
              <w:right w:val="single" w:sz="4" w:space="0" w:color="auto"/>
            </w:tcBorders>
            <w:shd w:val="clear" w:color="000000" w:fill="D9D9D9"/>
            <w:vAlign w:val="center"/>
            <w:hideMark/>
          </w:tcPr>
          <w:p w14:paraId="0E62F59B"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錐体筋</w:t>
            </w:r>
          </w:p>
        </w:tc>
        <w:tc>
          <w:tcPr>
            <w:tcW w:w="1011" w:type="dxa"/>
            <w:tcBorders>
              <w:top w:val="nil"/>
              <w:left w:val="nil"/>
              <w:bottom w:val="single" w:sz="4" w:space="0" w:color="auto"/>
              <w:right w:val="single" w:sz="4" w:space="0" w:color="auto"/>
            </w:tcBorders>
            <w:shd w:val="clear" w:color="000000" w:fill="D9D9D9"/>
            <w:noWrap/>
            <w:vAlign w:val="center"/>
            <w:hideMark/>
          </w:tcPr>
          <w:p w14:paraId="0574E8C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0.094 </w:t>
            </w:r>
          </w:p>
        </w:tc>
        <w:tc>
          <w:tcPr>
            <w:tcW w:w="585" w:type="dxa"/>
            <w:tcBorders>
              <w:top w:val="nil"/>
              <w:left w:val="nil"/>
              <w:bottom w:val="single" w:sz="4" w:space="0" w:color="auto"/>
              <w:right w:val="single" w:sz="4" w:space="0" w:color="auto"/>
            </w:tcBorders>
            <w:shd w:val="clear" w:color="auto" w:fill="auto"/>
            <w:noWrap/>
            <w:vAlign w:val="center"/>
            <w:hideMark/>
          </w:tcPr>
          <w:p w14:paraId="7113710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27</w:t>
            </w:r>
          </w:p>
        </w:tc>
        <w:tc>
          <w:tcPr>
            <w:tcW w:w="2693" w:type="dxa"/>
            <w:tcBorders>
              <w:top w:val="nil"/>
              <w:left w:val="nil"/>
              <w:bottom w:val="single" w:sz="4" w:space="0" w:color="auto"/>
              <w:right w:val="single" w:sz="4" w:space="0" w:color="auto"/>
            </w:tcBorders>
            <w:shd w:val="clear" w:color="auto" w:fill="auto"/>
            <w:vAlign w:val="center"/>
            <w:hideMark/>
          </w:tcPr>
          <w:p w14:paraId="11E45671"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後脛骨筋</w:t>
            </w:r>
          </w:p>
        </w:tc>
        <w:tc>
          <w:tcPr>
            <w:tcW w:w="992" w:type="dxa"/>
            <w:tcBorders>
              <w:top w:val="nil"/>
              <w:left w:val="nil"/>
              <w:bottom w:val="single" w:sz="4" w:space="0" w:color="auto"/>
              <w:right w:val="single" w:sz="4" w:space="0" w:color="auto"/>
            </w:tcBorders>
            <w:shd w:val="clear" w:color="auto" w:fill="auto"/>
            <w:noWrap/>
            <w:vAlign w:val="center"/>
            <w:hideMark/>
          </w:tcPr>
          <w:p w14:paraId="7FD4DD6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0.394 </w:t>
            </w:r>
          </w:p>
        </w:tc>
      </w:tr>
      <w:tr w:rsidR="009E159F" w:rsidRPr="00203AE4" w14:paraId="5C5B7E05"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E82276"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28</w:t>
            </w:r>
          </w:p>
        </w:tc>
        <w:tc>
          <w:tcPr>
            <w:tcW w:w="2515" w:type="dxa"/>
            <w:tcBorders>
              <w:top w:val="nil"/>
              <w:left w:val="nil"/>
              <w:bottom w:val="single" w:sz="4" w:space="0" w:color="auto"/>
              <w:right w:val="single" w:sz="4" w:space="0" w:color="auto"/>
            </w:tcBorders>
            <w:shd w:val="clear" w:color="auto" w:fill="auto"/>
            <w:vAlign w:val="center"/>
            <w:hideMark/>
          </w:tcPr>
          <w:p w14:paraId="7D7EEDB8"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左精巣静脈</w:t>
            </w:r>
          </w:p>
        </w:tc>
        <w:tc>
          <w:tcPr>
            <w:tcW w:w="1011" w:type="dxa"/>
            <w:tcBorders>
              <w:top w:val="nil"/>
              <w:left w:val="nil"/>
              <w:bottom w:val="single" w:sz="4" w:space="0" w:color="auto"/>
              <w:right w:val="single" w:sz="4" w:space="0" w:color="auto"/>
            </w:tcBorders>
            <w:shd w:val="clear" w:color="auto" w:fill="auto"/>
            <w:noWrap/>
            <w:vAlign w:val="center"/>
            <w:hideMark/>
          </w:tcPr>
          <w:p w14:paraId="0972986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0.276 </w:t>
            </w:r>
          </w:p>
        </w:tc>
        <w:tc>
          <w:tcPr>
            <w:tcW w:w="585" w:type="dxa"/>
            <w:tcBorders>
              <w:top w:val="nil"/>
              <w:left w:val="nil"/>
              <w:bottom w:val="single" w:sz="4" w:space="0" w:color="auto"/>
              <w:right w:val="single" w:sz="4" w:space="0" w:color="auto"/>
            </w:tcBorders>
            <w:shd w:val="clear" w:color="auto" w:fill="auto"/>
            <w:noWrap/>
            <w:vAlign w:val="center"/>
            <w:hideMark/>
          </w:tcPr>
          <w:p w14:paraId="0C4DFBFE"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28</w:t>
            </w:r>
          </w:p>
        </w:tc>
        <w:tc>
          <w:tcPr>
            <w:tcW w:w="2693" w:type="dxa"/>
            <w:tcBorders>
              <w:top w:val="nil"/>
              <w:left w:val="nil"/>
              <w:bottom w:val="single" w:sz="4" w:space="0" w:color="auto"/>
              <w:right w:val="single" w:sz="4" w:space="0" w:color="auto"/>
            </w:tcBorders>
            <w:shd w:val="clear" w:color="auto" w:fill="auto"/>
            <w:vAlign w:val="center"/>
            <w:hideMark/>
          </w:tcPr>
          <w:p w14:paraId="26C8FED1"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精嚢</w:t>
            </w:r>
          </w:p>
        </w:tc>
        <w:tc>
          <w:tcPr>
            <w:tcW w:w="992" w:type="dxa"/>
            <w:tcBorders>
              <w:top w:val="nil"/>
              <w:left w:val="nil"/>
              <w:bottom w:val="single" w:sz="4" w:space="0" w:color="auto"/>
              <w:right w:val="single" w:sz="4" w:space="0" w:color="auto"/>
            </w:tcBorders>
            <w:shd w:val="clear" w:color="auto" w:fill="auto"/>
            <w:noWrap/>
            <w:vAlign w:val="center"/>
            <w:hideMark/>
          </w:tcPr>
          <w:p w14:paraId="07E44C9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0.480 </w:t>
            </w:r>
          </w:p>
        </w:tc>
      </w:tr>
      <w:tr w:rsidR="009E159F" w:rsidRPr="00203AE4" w14:paraId="39DA74F8"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FE69FF"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29</w:t>
            </w:r>
          </w:p>
        </w:tc>
        <w:tc>
          <w:tcPr>
            <w:tcW w:w="2515" w:type="dxa"/>
            <w:tcBorders>
              <w:top w:val="nil"/>
              <w:left w:val="nil"/>
              <w:bottom w:val="single" w:sz="4" w:space="0" w:color="auto"/>
              <w:right w:val="single" w:sz="4" w:space="0" w:color="auto"/>
            </w:tcBorders>
            <w:shd w:val="clear" w:color="auto" w:fill="auto"/>
            <w:vAlign w:val="center"/>
            <w:hideMark/>
          </w:tcPr>
          <w:p w14:paraId="07352FDC"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下腹壁動脈</w:t>
            </w:r>
          </w:p>
        </w:tc>
        <w:tc>
          <w:tcPr>
            <w:tcW w:w="1011" w:type="dxa"/>
            <w:tcBorders>
              <w:top w:val="nil"/>
              <w:left w:val="nil"/>
              <w:bottom w:val="single" w:sz="4" w:space="0" w:color="auto"/>
              <w:right w:val="single" w:sz="4" w:space="0" w:color="auto"/>
            </w:tcBorders>
            <w:shd w:val="clear" w:color="auto" w:fill="auto"/>
            <w:noWrap/>
            <w:vAlign w:val="center"/>
            <w:hideMark/>
          </w:tcPr>
          <w:p w14:paraId="1E79C4B2"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0.102 </w:t>
            </w:r>
          </w:p>
        </w:tc>
        <w:tc>
          <w:tcPr>
            <w:tcW w:w="585" w:type="dxa"/>
            <w:tcBorders>
              <w:top w:val="nil"/>
              <w:left w:val="nil"/>
              <w:bottom w:val="single" w:sz="4" w:space="0" w:color="auto"/>
              <w:right w:val="single" w:sz="4" w:space="0" w:color="auto"/>
            </w:tcBorders>
            <w:shd w:val="clear" w:color="auto" w:fill="auto"/>
            <w:noWrap/>
            <w:vAlign w:val="center"/>
            <w:hideMark/>
          </w:tcPr>
          <w:p w14:paraId="407B95DD"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29</w:t>
            </w:r>
          </w:p>
        </w:tc>
        <w:tc>
          <w:tcPr>
            <w:tcW w:w="2693" w:type="dxa"/>
            <w:tcBorders>
              <w:top w:val="nil"/>
              <w:left w:val="nil"/>
              <w:bottom w:val="single" w:sz="4" w:space="0" w:color="auto"/>
              <w:right w:val="single" w:sz="4" w:space="0" w:color="auto"/>
            </w:tcBorders>
            <w:shd w:val="clear" w:color="000000" w:fill="D9D9D9"/>
            <w:vAlign w:val="center"/>
            <w:hideMark/>
          </w:tcPr>
          <w:p w14:paraId="603117C6"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腎柱</w:t>
            </w:r>
          </w:p>
        </w:tc>
        <w:tc>
          <w:tcPr>
            <w:tcW w:w="992" w:type="dxa"/>
            <w:tcBorders>
              <w:top w:val="nil"/>
              <w:left w:val="nil"/>
              <w:bottom w:val="single" w:sz="4" w:space="0" w:color="auto"/>
              <w:right w:val="single" w:sz="4" w:space="0" w:color="auto"/>
            </w:tcBorders>
            <w:shd w:val="clear" w:color="000000" w:fill="D9D9D9"/>
            <w:noWrap/>
            <w:vAlign w:val="center"/>
            <w:hideMark/>
          </w:tcPr>
          <w:p w14:paraId="5669F4A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0.094 </w:t>
            </w:r>
          </w:p>
        </w:tc>
      </w:tr>
      <w:tr w:rsidR="009E159F" w:rsidRPr="00203AE4" w14:paraId="53EE38BE"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C61594"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30</w:t>
            </w:r>
          </w:p>
        </w:tc>
        <w:tc>
          <w:tcPr>
            <w:tcW w:w="2515" w:type="dxa"/>
            <w:tcBorders>
              <w:top w:val="nil"/>
              <w:left w:val="nil"/>
              <w:bottom w:val="single" w:sz="4" w:space="0" w:color="auto"/>
              <w:right w:val="single" w:sz="4" w:space="0" w:color="auto"/>
            </w:tcBorders>
            <w:shd w:val="clear" w:color="auto" w:fill="auto"/>
            <w:vAlign w:val="center"/>
            <w:hideMark/>
          </w:tcPr>
          <w:p w14:paraId="26368D2F"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肩甲挙筋</w:t>
            </w:r>
          </w:p>
        </w:tc>
        <w:tc>
          <w:tcPr>
            <w:tcW w:w="1011" w:type="dxa"/>
            <w:tcBorders>
              <w:top w:val="nil"/>
              <w:left w:val="nil"/>
              <w:bottom w:val="single" w:sz="4" w:space="0" w:color="auto"/>
              <w:right w:val="single" w:sz="4" w:space="0" w:color="auto"/>
            </w:tcBorders>
            <w:shd w:val="clear" w:color="auto" w:fill="auto"/>
            <w:noWrap/>
            <w:vAlign w:val="center"/>
            <w:hideMark/>
          </w:tcPr>
          <w:p w14:paraId="15D30351"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0.630 </w:t>
            </w:r>
          </w:p>
        </w:tc>
        <w:tc>
          <w:tcPr>
            <w:tcW w:w="585" w:type="dxa"/>
            <w:tcBorders>
              <w:top w:val="nil"/>
              <w:left w:val="nil"/>
              <w:bottom w:val="single" w:sz="4" w:space="0" w:color="auto"/>
              <w:right w:val="single" w:sz="4" w:space="0" w:color="auto"/>
            </w:tcBorders>
            <w:shd w:val="clear" w:color="auto" w:fill="auto"/>
            <w:noWrap/>
            <w:vAlign w:val="center"/>
            <w:hideMark/>
          </w:tcPr>
          <w:p w14:paraId="5B32F99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30</w:t>
            </w:r>
          </w:p>
        </w:tc>
        <w:tc>
          <w:tcPr>
            <w:tcW w:w="2693" w:type="dxa"/>
            <w:tcBorders>
              <w:top w:val="nil"/>
              <w:left w:val="nil"/>
              <w:bottom w:val="single" w:sz="4" w:space="0" w:color="auto"/>
              <w:right w:val="single" w:sz="4" w:space="0" w:color="auto"/>
            </w:tcBorders>
            <w:shd w:val="clear" w:color="auto" w:fill="auto"/>
            <w:vAlign w:val="center"/>
            <w:hideMark/>
          </w:tcPr>
          <w:p w14:paraId="4D9DF46A"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下垂体</w:t>
            </w:r>
          </w:p>
        </w:tc>
        <w:tc>
          <w:tcPr>
            <w:tcW w:w="992" w:type="dxa"/>
            <w:tcBorders>
              <w:top w:val="nil"/>
              <w:left w:val="nil"/>
              <w:bottom w:val="single" w:sz="4" w:space="0" w:color="auto"/>
              <w:right w:val="single" w:sz="4" w:space="0" w:color="auto"/>
            </w:tcBorders>
            <w:shd w:val="clear" w:color="auto" w:fill="auto"/>
            <w:noWrap/>
            <w:vAlign w:val="center"/>
            <w:hideMark/>
          </w:tcPr>
          <w:p w14:paraId="3FB6693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0.386 </w:t>
            </w:r>
          </w:p>
        </w:tc>
      </w:tr>
      <w:tr w:rsidR="009E159F" w:rsidRPr="00203AE4" w14:paraId="61CB608A"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03B6D9"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31</w:t>
            </w:r>
          </w:p>
        </w:tc>
        <w:tc>
          <w:tcPr>
            <w:tcW w:w="2515" w:type="dxa"/>
            <w:tcBorders>
              <w:top w:val="nil"/>
              <w:left w:val="nil"/>
              <w:bottom w:val="single" w:sz="4" w:space="0" w:color="auto"/>
              <w:right w:val="single" w:sz="4" w:space="0" w:color="auto"/>
            </w:tcBorders>
            <w:shd w:val="clear" w:color="auto" w:fill="auto"/>
            <w:vAlign w:val="center"/>
            <w:hideMark/>
          </w:tcPr>
          <w:p w14:paraId="2A8A9D44"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パイヤー板</w:t>
            </w:r>
          </w:p>
        </w:tc>
        <w:tc>
          <w:tcPr>
            <w:tcW w:w="1011" w:type="dxa"/>
            <w:tcBorders>
              <w:top w:val="nil"/>
              <w:left w:val="nil"/>
              <w:bottom w:val="single" w:sz="4" w:space="0" w:color="auto"/>
              <w:right w:val="single" w:sz="4" w:space="0" w:color="auto"/>
            </w:tcBorders>
            <w:shd w:val="clear" w:color="auto" w:fill="auto"/>
            <w:noWrap/>
            <w:vAlign w:val="center"/>
            <w:hideMark/>
          </w:tcPr>
          <w:p w14:paraId="22C00BE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0.409 </w:t>
            </w:r>
          </w:p>
        </w:tc>
        <w:tc>
          <w:tcPr>
            <w:tcW w:w="585" w:type="dxa"/>
            <w:tcBorders>
              <w:top w:val="nil"/>
              <w:left w:val="nil"/>
              <w:bottom w:val="single" w:sz="4" w:space="0" w:color="auto"/>
              <w:right w:val="single" w:sz="4" w:space="0" w:color="auto"/>
            </w:tcBorders>
            <w:shd w:val="clear" w:color="auto" w:fill="auto"/>
            <w:noWrap/>
            <w:vAlign w:val="center"/>
            <w:hideMark/>
          </w:tcPr>
          <w:p w14:paraId="3C955A5C"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31</w:t>
            </w:r>
          </w:p>
        </w:tc>
        <w:tc>
          <w:tcPr>
            <w:tcW w:w="2693" w:type="dxa"/>
            <w:tcBorders>
              <w:top w:val="nil"/>
              <w:left w:val="nil"/>
              <w:bottom w:val="single" w:sz="4" w:space="0" w:color="auto"/>
              <w:right w:val="single" w:sz="4" w:space="0" w:color="auto"/>
            </w:tcBorders>
            <w:shd w:val="clear" w:color="auto" w:fill="auto"/>
            <w:vAlign w:val="center"/>
            <w:hideMark/>
          </w:tcPr>
          <w:p w14:paraId="48B8532A"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尺骨神経</w:t>
            </w:r>
          </w:p>
        </w:tc>
        <w:tc>
          <w:tcPr>
            <w:tcW w:w="992" w:type="dxa"/>
            <w:tcBorders>
              <w:top w:val="nil"/>
              <w:left w:val="nil"/>
              <w:bottom w:val="single" w:sz="4" w:space="0" w:color="auto"/>
              <w:right w:val="single" w:sz="4" w:space="0" w:color="auto"/>
            </w:tcBorders>
            <w:shd w:val="clear" w:color="auto" w:fill="auto"/>
            <w:noWrap/>
            <w:vAlign w:val="center"/>
            <w:hideMark/>
          </w:tcPr>
          <w:p w14:paraId="625B40A2"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0.835 </w:t>
            </w:r>
          </w:p>
        </w:tc>
      </w:tr>
      <w:tr w:rsidR="009E159F" w:rsidRPr="00203AE4" w14:paraId="5D104F3B"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43783B"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32</w:t>
            </w:r>
          </w:p>
        </w:tc>
        <w:tc>
          <w:tcPr>
            <w:tcW w:w="2515" w:type="dxa"/>
            <w:tcBorders>
              <w:top w:val="nil"/>
              <w:left w:val="nil"/>
              <w:bottom w:val="single" w:sz="4" w:space="0" w:color="auto"/>
              <w:right w:val="single" w:sz="4" w:space="0" w:color="auto"/>
            </w:tcBorders>
            <w:shd w:val="clear" w:color="auto" w:fill="auto"/>
            <w:vAlign w:val="center"/>
            <w:hideMark/>
          </w:tcPr>
          <w:p w14:paraId="01685112"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外転神経</w:t>
            </w:r>
          </w:p>
        </w:tc>
        <w:tc>
          <w:tcPr>
            <w:tcW w:w="1011" w:type="dxa"/>
            <w:tcBorders>
              <w:top w:val="nil"/>
              <w:left w:val="nil"/>
              <w:bottom w:val="single" w:sz="4" w:space="0" w:color="auto"/>
              <w:right w:val="single" w:sz="4" w:space="0" w:color="auto"/>
            </w:tcBorders>
            <w:shd w:val="clear" w:color="auto" w:fill="auto"/>
            <w:noWrap/>
            <w:vAlign w:val="center"/>
            <w:hideMark/>
          </w:tcPr>
          <w:p w14:paraId="19FAC6A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0.441 </w:t>
            </w:r>
          </w:p>
        </w:tc>
        <w:tc>
          <w:tcPr>
            <w:tcW w:w="585" w:type="dxa"/>
            <w:tcBorders>
              <w:top w:val="nil"/>
              <w:left w:val="nil"/>
              <w:bottom w:val="single" w:sz="4" w:space="0" w:color="auto"/>
              <w:right w:val="single" w:sz="4" w:space="0" w:color="auto"/>
            </w:tcBorders>
            <w:shd w:val="clear" w:color="auto" w:fill="auto"/>
            <w:noWrap/>
            <w:vAlign w:val="center"/>
            <w:hideMark/>
          </w:tcPr>
          <w:p w14:paraId="44A3C77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32</w:t>
            </w:r>
          </w:p>
        </w:tc>
        <w:tc>
          <w:tcPr>
            <w:tcW w:w="2693" w:type="dxa"/>
            <w:tcBorders>
              <w:top w:val="nil"/>
              <w:left w:val="nil"/>
              <w:bottom w:val="single" w:sz="4" w:space="0" w:color="auto"/>
              <w:right w:val="single" w:sz="4" w:space="0" w:color="auto"/>
            </w:tcBorders>
            <w:shd w:val="clear" w:color="auto" w:fill="auto"/>
            <w:vAlign w:val="center"/>
            <w:hideMark/>
          </w:tcPr>
          <w:p w14:paraId="5A27FA8E"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下腹壁動脈</w:t>
            </w:r>
          </w:p>
        </w:tc>
        <w:tc>
          <w:tcPr>
            <w:tcW w:w="992" w:type="dxa"/>
            <w:tcBorders>
              <w:top w:val="nil"/>
              <w:left w:val="nil"/>
              <w:bottom w:val="single" w:sz="4" w:space="0" w:color="auto"/>
              <w:right w:val="single" w:sz="4" w:space="0" w:color="auto"/>
            </w:tcBorders>
            <w:shd w:val="clear" w:color="auto" w:fill="auto"/>
            <w:noWrap/>
            <w:vAlign w:val="center"/>
            <w:hideMark/>
          </w:tcPr>
          <w:p w14:paraId="4AC40568"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0.197 </w:t>
            </w:r>
          </w:p>
        </w:tc>
      </w:tr>
      <w:tr w:rsidR="009E159F" w:rsidRPr="00203AE4" w14:paraId="73AA2352" w14:textId="77777777" w:rsidTr="00FF5731">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BC6C3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33</w:t>
            </w:r>
          </w:p>
        </w:tc>
        <w:tc>
          <w:tcPr>
            <w:tcW w:w="2515" w:type="dxa"/>
            <w:tcBorders>
              <w:top w:val="nil"/>
              <w:left w:val="nil"/>
              <w:bottom w:val="single" w:sz="4" w:space="0" w:color="auto"/>
              <w:right w:val="single" w:sz="4" w:space="0" w:color="auto"/>
            </w:tcBorders>
            <w:shd w:val="clear" w:color="auto" w:fill="auto"/>
            <w:vAlign w:val="center"/>
            <w:hideMark/>
          </w:tcPr>
          <w:p w14:paraId="38905565"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中葉気管支</w:t>
            </w:r>
          </w:p>
        </w:tc>
        <w:tc>
          <w:tcPr>
            <w:tcW w:w="1011" w:type="dxa"/>
            <w:tcBorders>
              <w:top w:val="nil"/>
              <w:left w:val="nil"/>
              <w:bottom w:val="single" w:sz="4" w:space="0" w:color="auto"/>
              <w:right w:val="single" w:sz="4" w:space="0" w:color="auto"/>
            </w:tcBorders>
            <w:shd w:val="clear" w:color="auto" w:fill="auto"/>
            <w:noWrap/>
            <w:vAlign w:val="center"/>
            <w:hideMark/>
          </w:tcPr>
          <w:p w14:paraId="1428CE40"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0.142 </w:t>
            </w:r>
          </w:p>
        </w:tc>
        <w:tc>
          <w:tcPr>
            <w:tcW w:w="585" w:type="dxa"/>
            <w:tcBorders>
              <w:top w:val="nil"/>
              <w:left w:val="nil"/>
              <w:bottom w:val="single" w:sz="4" w:space="0" w:color="auto"/>
              <w:right w:val="single" w:sz="4" w:space="0" w:color="auto"/>
            </w:tcBorders>
            <w:shd w:val="clear" w:color="auto" w:fill="auto"/>
            <w:noWrap/>
            <w:vAlign w:val="center"/>
            <w:hideMark/>
          </w:tcPr>
          <w:p w14:paraId="7C7D1675"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33</w:t>
            </w:r>
          </w:p>
        </w:tc>
        <w:tc>
          <w:tcPr>
            <w:tcW w:w="2693" w:type="dxa"/>
            <w:tcBorders>
              <w:top w:val="nil"/>
              <w:left w:val="nil"/>
              <w:bottom w:val="single" w:sz="4" w:space="0" w:color="auto"/>
              <w:right w:val="single" w:sz="4" w:space="0" w:color="auto"/>
            </w:tcBorders>
            <w:shd w:val="clear" w:color="auto" w:fill="auto"/>
            <w:vAlign w:val="center"/>
            <w:hideMark/>
          </w:tcPr>
          <w:p w14:paraId="65D382F5" w14:textId="77777777" w:rsidR="009E159F" w:rsidRPr="00203AE4" w:rsidRDefault="009E159F" w:rsidP="00FF5731">
            <w:pPr>
              <w:widowControl/>
              <w:spacing w:line="240" w:lineRule="exact"/>
              <w:jc w:val="left"/>
              <w:rPr>
                <w:rFonts w:ascii="ＭＳ 明朝" w:hAnsi="ＭＳ 明朝" w:cs="Arial"/>
                <w:color w:val="000000"/>
                <w:sz w:val="22"/>
              </w:rPr>
            </w:pPr>
            <w:r w:rsidRPr="00203AE4">
              <w:rPr>
                <w:rFonts w:ascii="ＭＳ 明朝" w:hAnsi="ＭＳ 明朝" w:cs="Arial" w:hint="eastAsia"/>
                <w:color w:val="000000"/>
                <w:sz w:val="22"/>
              </w:rPr>
              <w:t>翼突管神経</w:t>
            </w:r>
          </w:p>
        </w:tc>
        <w:tc>
          <w:tcPr>
            <w:tcW w:w="992" w:type="dxa"/>
            <w:tcBorders>
              <w:top w:val="nil"/>
              <w:left w:val="nil"/>
              <w:bottom w:val="single" w:sz="4" w:space="0" w:color="auto"/>
              <w:right w:val="single" w:sz="4" w:space="0" w:color="auto"/>
            </w:tcBorders>
            <w:shd w:val="clear" w:color="auto" w:fill="auto"/>
            <w:noWrap/>
            <w:vAlign w:val="center"/>
            <w:hideMark/>
          </w:tcPr>
          <w:p w14:paraId="7E53E5F7" w14:textId="77777777" w:rsidR="009E159F" w:rsidRPr="00203AE4" w:rsidRDefault="009E159F" w:rsidP="00FF5731">
            <w:pPr>
              <w:widowControl/>
              <w:spacing w:line="240" w:lineRule="exact"/>
              <w:jc w:val="center"/>
              <w:rPr>
                <w:rFonts w:ascii="ＭＳ 明朝" w:hAnsi="ＭＳ 明朝" w:cs="Arial"/>
                <w:color w:val="000000"/>
                <w:sz w:val="22"/>
              </w:rPr>
            </w:pPr>
            <w:r w:rsidRPr="00203AE4">
              <w:rPr>
                <w:rFonts w:ascii="ＭＳ 明朝" w:hAnsi="ＭＳ 明朝" w:cs="Arial"/>
                <w:color w:val="000000"/>
                <w:sz w:val="22"/>
              </w:rPr>
              <w:t xml:space="preserve">0.457 </w:t>
            </w:r>
          </w:p>
        </w:tc>
      </w:tr>
    </w:tbl>
    <w:p w14:paraId="611A04E3" w14:textId="03E73934" w:rsidR="009E159F" w:rsidRPr="00203AE4" w:rsidRDefault="009E159F" w:rsidP="009E159F">
      <w:pPr>
        <w:spacing w:line="280" w:lineRule="exact"/>
        <w:ind w:firstLineChars="100" w:firstLine="220"/>
        <w:rPr>
          <w:rFonts w:ascii="ＭＳ 明朝" w:hAnsi="ＭＳ 明朝" w:cs="Arial"/>
          <w:sz w:val="22"/>
        </w:rPr>
      </w:pPr>
      <w:r w:rsidRPr="00203AE4">
        <w:rPr>
          <w:rFonts w:ascii="ＭＳ 明朝" w:hAnsi="ＭＳ 明朝" w:cs="Arial" w:hint="eastAsia"/>
          <w:sz w:val="22"/>
        </w:rPr>
        <w:t>（備考）正解率は正解</w:t>
      </w:r>
      <w:r w:rsidR="002A1292">
        <w:rPr>
          <w:rFonts w:ascii="ＭＳ 明朝" w:hAnsi="ＭＳ 明朝" w:cs="Arial" w:hint="eastAsia"/>
          <w:sz w:val="22"/>
        </w:rPr>
        <w:t>の個数÷答案枚数</w:t>
      </w:r>
      <w:r w:rsidRPr="00203AE4">
        <w:rPr>
          <w:rFonts w:ascii="ＭＳ 明朝" w:hAnsi="ＭＳ 明朝" w:cs="Arial" w:hint="eastAsia"/>
          <w:sz w:val="22"/>
        </w:rPr>
        <w:t>を示す。</w:t>
      </w:r>
    </w:p>
    <w:p w14:paraId="3E3A5B4C" w14:textId="77777777" w:rsidR="009E159F" w:rsidRPr="00203AE4" w:rsidRDefault="009E159F" w:rsidP="009E159F">
      <w:pPr>
        <w:spacing w:line="280" w:lineRule="exact"/>
        <w:ind w:firstLineChars="500" w:firstLine="1100"/>
        <w:rPr>
          <w:rFonts w:ascii="ＭＳ 明朝" w:hAnsi="ＭＳ 明朝" w:cs="Arial"/>
          <w:sz w:val="22"/>
        </w:rPr>
      </w:pPr>
      <w:r w:rsidRPr="00203AE4">
        <w:rPr>
          <w:rFonts w:ascii="ＭＳ 明朝" w:hAnsi="ＭＳ 明朝" w:cs="Arial" w:hint="eastAsia"/>
          <w:sz w:val="22"/>
        </w:rPr>
        <w:t>網掛けの設問（正解率</w:t>
      </w:r>
      <w:r w:rsidRPr="00203AE4">
        <w:rPr>
          <w:rFonts w:ascii="ＭＳ 明朝" w:hAnsi="ＭＳ 明朝" w:cs="Arial" w:hint="eastAsia"/>
          <w:sz w:val="22"/>
        </w:rPr>
        <w:t>0.1</w:t>
      </w:r>
      <w:r w:rsidRPr="00203AE4">
        <w:rPr>
          <w:rFonts w:ascii="ＭＳ 明朝" w:hAnsi="ＭＳ 明朝" w:cs="Arial" w:hint="eastAsia"/>
          <w:sz w:val="22"/>
        </w:rPr>
        <w:t>未満）は統計から除外した。</w:t>
      </w:r>
      <w:r w:rsidRPr="00203AE4">
        <w:rPr>
          <w:rFonts w:ascii="ＭＳ 明朝" w:hAnsi="ＭＳ 明朝" w:cs="Arial"/>
          <w:sz w:val="22"/>
        </w:rPr>
        <w:t xml:space="preserve"> </w:t>
      </w:r>
    </w:p>
    <w:p w14:paraId="37295481" w14:textId="77777777" w:rsidR="00937F15" w:rsidRPr="009E159F" w:rsidRDefault="00937F15" w:rsidP="00937F15">
      <w:pPr>
        <w:widowControl/>
        <w:jc w:val="left"/>
        <w:rPr>
          <w:rFonts w:ascii="ＭＳ 明朝" w:eastAsia="ＭＳ 明朝" w:hAnsi="ＭＳ 明朝"/>
          <w:b/>
          <w:sz w:val="24"/>
          <w:szCs w:val="24"/>
        </w:rPr>
      </w:pPr>
    </w:p>
    <w:p w14:paraId="0366F83A" w14:textId="77777777" w:rsidR="00937F15" w:rsidRPr="00937F15" w:rsidRDefault="00937F15" w:rsidP="00937F15">
      <w:pPr>
        <w:pStyle w:val="a8"/>
        <w:ind w:leftChars="0" w:left="360"/>
        <w:rPr>
          <w:sz w:val="24"/>
          <w:szCs w:val="24"/>
        </w:rPr>
      </w:pPr>
    </w:p>
    <w:p w14:paraId="4A71A1A5" w14:textId="77777777" w:rsidR="00AF6877" w:rsidRPr="00937F15" w:rsidRDefault="00AF6877">
      <w:pPr>
        <w:widowControl/>
        <w:spacing w:line="360" w:lineRule="exact"/>
        <w:rPr>
          <w:rFonts w:asciiTheme="minorEastAsia" w:eastAsiaTheme="minorEastAsia" w:hAnsiTheme="minorEastAsia"/>
          <w:sz w:val="24"/>
          <w:szCs w:val="24"/>
        </w:rPr>
      </w:pPr>
    </w:p>
    <w:sectPr w:rsidR="00AF6877" w:rsidRPr="00937F15" w:rsidSect="00937F15">
      <w:headerReference w:type="default" r:id="rId8"/>
      <w:footerReference w:type="default" r:id="rId9"/>
      <w:pgSz w:w="11906" w:h="16838"/>
      <w:pgMar w:top="851" w:right="1418" w:bottom="851" w:left="1418" w:header="850" w:footer="85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883C7E" w14:textId="77777777" w:rsidR="0085127B" w:rsidRDefault="0085127B">
      <w:r>
        <w:separator/>
      </w:r>
    </w:p>
  </w:endnote>
  <w:endnote w:type="continuationSeparator" w:id="0">
    <w:p w14:paraId="64FB2058" w14:textId="77777777" w:rsidR="0085127B" w:rsidRDefault="0085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498469"/>
      <w:docPartObj>
        <w:docPartGallery w:val="Page Numbers (Bottom of Page)"/>
        <w:docPartUnique/>
      </w:docPartObj>
    </w:sdtPr>
    <w:sdtEndPr/>
    <w:sdtContent>
      <w:p w14:paraId="73DDFB3B" w14:textId="4FC59654" w:rsidR="00C231BE" w:rsidRDefault="00C231BE">
        <w:pPr>
          <w:pStyle w:val="a5"/>
          <w:jc w:val="right"/>
        </w:pPr>
        <w:r>
          <w:fldChar w:fldCharType="begin"/>
        </w:r>
        <w:r>
          <w:instrText>PAGE   \* MERGEFORMAT</w:instrText>
        </w:r>
        <w:r>
          <w:fldChar w:fldCharType="separate"/>
        </w:r>
        <w:r w:rsidR="00696620" w:rsidRPr="00696620">
          <w:rPr>
            <w:noProof/>
            <w:lang w:val="ja-JP"/>
          </w:rPr>
          <w:t>-</w:t>
        </w:r>
        <w:r w:rsidR="00696620">
          <w:rPr>
            <w:noProof/>
          </w:rPr>
          <w:t xml:space="preserve"> 1 -</w:t>
        </w:r>
        <w:r>
          <w:fldChar w:fldCharType="end"/>
        </w:r>
      </w:p>
    </w:sdtContent>
  </w:sdt>
  <w:p w14:paraId="0389F4D5" w14:textId="77777777" w:rsidR="007120BE" w:rsidRDefault="008512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60F5B" w14:textId="77777777" w:rsidR="0085127B" w:rsidRDefault="0085127B">
      <w:r>
        <w:separator/>
      </w:r>
    </w:p>
  </w:footnote>
  <w:footnote w:type="continuationSeparator" w:id="0">
    <w:p w14:paraId="5142AE46" w14:textId="77777777" w:rsidR="0085127B" w:rsidRDefault="00851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7D2A9" w14:textId="77777777" w:rsidR="007120BE" w:rsidRDefault="0085127B">
    <w:pPr>
      <w:pStyle w:val="a3"/>
    </w:pPr>
  </w:p>
  <w:p w14:paraId="1D397AFB" w14:textId="77777777" w:rsidR="007120BE" w:rsidRDefault="0085127B">
    <w:pPr>
      <w:pStyle w:val="a3"/>
    </w:pPr>
  </w:p>
  <w:p w14:paraId="412FC401" w14:textId="77777777" w:rsidR="007120BE" w:rsidRPr="009B32C7" w:rsidRDefault="0085127B" w:rsidP="00882AAD">
    <w:pPr>
      <w:pStyle w:val="a3"/>
      <w:tabs>
        <w:tab w:val="left" w:pos="7613"/>
      </w:tabs>
      <w:jc w:val="right"/>
      <w:rPr>
        <w:rFonts w:ascii="ＭＳ Ｐゴシック" w:eastAsia="ＭＳ Ｐゴシック" w:hAnsi="ＭＳ Ｐゴシック"/>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48A7"/>
    <w:multiLevelType w:val="hybridMultilevel"/>
    <w:tmpl w:val="8FE268E8"/>
    <w:lvl w:ilvl="0" w:tplc="DF660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BDB"/>
    <w:rsid w:val="000C7FB0"/>
    <w:rsid w:val="00102C37"/>
    <w:rsid w:val="00127F05"/>
    <w:rsid w:val="00160D38"/>
    <w:rsid w:val="001A3157"/>
    <w:rsid w:val="001E42EA"/>
    <w:rsid w:val="00233EAB"/>
    <w:rsid w:val="002A1292"/>
    <w:rsid w:val="00306C33"/>
    <w:rsid w:val="003A3A39"/>
    <w:rsid w:val="003B6A6A"/>
    <w:rsid w:val="003C5343"/>
    <w:rsid w:val="003F5ED7"/>
    <w:rsid w:val="00445229"/>
    <w:rsid w:val="00465BDB"/>
    <w:rsid w:val="0047785C"/>
    <w:rsid w:val="00507C85"/>
    <w:rsid w:val="00537E93"/>
    <w:rsid w:val="00544554"/>
    <w:rsid w:val="00554640"/>
    <w:rsid w:val="00573F2F"/>
    <w:rsid w:val="00581547"/>
    <w:rsid w:val="00593F5E"/>
    <w:rsid w:val="005A3343"/>
    <w:rsid w:val="005B57DF"/>
    <w:rsid w:val="005F0238"/>
    <w:rsid w:val="006472BB"/>
    <w:rsid w:val="00696620"/>
    <w:rsid w:val="006B26D4"/>
    <w:rsid w:val="006F38E4"/>
    <w:rsid w:val="007D4FC2"/>
    <w:rsid w:val="007E5243"/>
    <w:rsid w:val="0085127B"/>
    <w:rsid w:val="008666A4"/>
    <w:rsid w:val="008A0E75"/>
    <w:rsid w:val="008D1B65"/>
    <w:rsid w:val="008E0F2D"/>
    <w:rsid w:val="00913500"/>
    <w:rsid w:val="00937F15"/>
    <w:rsid w:val="009E159F"/>
    <w:rsid w:val="00A42BF9"/>
    <w:rsid w:val="00AA45D0"/>
    <w:rsid w:val="00AF6877"/>
    <w:rsid w:val="00BA7A52"/>
    <w:rsid w:val="00BF6654"/>
    <w:rsid w:val="00C21A4A"/>
    <w:rsid w:val="00C231BE"/>
    <w:rsid w:val="00C55C8D"/>
    <w:rsid w:val="00CA3B68"/>
    <w:rsid w:val="00CE6CD6"/>
    <w:rsid w:val="00D00DAB"/>
    <w:rsid w:val="00D509D3"/>
    <w:rsid w:val="00D72446"/>
    <w:rsid w:val="00E126FB"/>
    <w:rsid w:val="00E912F0"/>
    <w:rsid w:val="00F5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0A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BDB"/>
    <w:pPr>
      <w:widowControl w:val="0"/>
      <w:jc w:val="both"/>
    </w:pPr>
    <w:rPr>
      <w:rFonts w:ascii="ＭＳ Ｐ明朝" w:eastAsia="ＭＳ Ｐ明朝" w:hAnsi="ＭＳ Ｐ明朝" w:cs="メイリオ"/>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BDB"/>
    <w:pPr>
      <w:tabs>
        <w:tab w:val="center" w:pos="4252"/>
        <w:tab w:val="right" w:pos="8504"/>
      </w:tabs>
      <w:snapToGrid w:val="0"/>
    </w:pPr>
  </w:style>
  <w:style w:type="character" w:customStyle="1" w:styleId="a4">
    <w:name w:val="ヘッダー (文字)"/>
    <w:basedOn w:val="a0"/>
    <w:link w:val="a3"/>
    <w:uiPriority w:val="99"/>
    <w:rsid w:val="00465BDB"/>
    <w:rPr>
      <w:rFonts w:ascii="ＭＳ Ｐ明朝" w:eastAsia="ＭＳ Ｐ明朝" w:hAnsi="ＭＳ Ｐ明朝" w:cs="メイリオ"/>
      <w:kern w:val="0"/>
      <w:szCs w:val="21"/>
    </w:rPr>
  </w:style>
  <w:style w:type="paragraph" w:styleId="a5">
    <w:name w:val="footer"/>
    <w:basedOn w:val="a"/>
    <w:link w:val="a6"/>
    <w:uiPriority w:val="99"/>
    <w:unhideWhenUsed/>
    <w:rsid w:val="00465BDB"/>
    <w:pPr>
      <w:tabs>
        <w:tab w:val="center" w:pos="4252"/>
        <w:tab w:val="right" w:pos="8504"/>
      </w:tabs>
      <w:snapToGrid w:val="0"/>
    </w:pPr>
  </w:style>
  <w:style w:type="character" w:customStyle="1" w:styleId="a6">
    <w:name w:val="フッター (文字)"/>
    <w:basedOn w:val="a0"/>
    <w:link w:val="a5"/>
    <w:uiPriority w:val="99"/>
    <w:rsid w:val="00465BDB"/>
    <w:rPr>
      <w:rFonts w:ascii="ＭＳ Ｐ明朝" w:eastAsia="ＭＳ Ｐ明朝" w:hAnsi="ＭＳ Ｐ明朝" w:cs="メイリオ"/>
      <w:kern w:val="0"/>
      <w:szCs w:val="21"/>
    </w:rPr>
  </w:style>
  <w:style w:type="character" w:styleId="a7">
    <w:name w:val="Hyperlink"/>
    <w:basedOn w:val="a0"/>
    <w:uiPriority w:val="99"/>
    <w:unhideWhenUsed/>
    <w:rsid w:val="00A42BF9"/>
    <w:rPr>
      <w:color w:val="0000FF" w:themeColor="hyperlink"/>
      <w:u w:val="single"/>
    </w:rPr>
  </w:style>
  <w:style w:type="paragraph" w:styleId="a8">
    <w:name w:val="List Paragraph"/>
    <w:basedOn w:val="a"/>
    <w:uiPriority w:val="34"/>
    <w:qFormat/>
    <w:rsid w:val="00581547"/>
    <w:pPr>
      <w:ind w:leftChars="400" w:left="840"/>
    </w:pPr>
    <w:rPr>
      <w:rFonts w:asciiTheme="minorHAnsi" w:eastAsiaTheme="minorEastAsia" w:hAnsiTheme="minorHAnsi" w:cstheme="minorBidi"/>
      <w:kern w:val="2"/>
      <w:szCs w:val="22"/>
    </w:rPr>
  </w:style>
  <w:style w:type="paragraph" w:styleId="a9">
    <w:name w:val="Balloon Text"/>
    <w:basedOn w:val="a"/>
    <w:link w:val="aa"/>
    <w:uiPriority w:val="99"/>
    <w:semiHidden/>
    <w:unhideWhenUsed/>
    <w:rsid w:val="00BA7A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A52"/>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BDB"/>
    <w:pPr>
      <w:widowControl w:val="0"/>
      <w:jc w:val="both"/>
    </w:pPr>
    <w:rPr>
      <w:rFonts w:ascii="ＭＳ Ｐ明朝" w:eastAsia="ＭＳ Ｐ明朝" w:hAnsi="ＭＳ Ｐ明朝" w:cs="メイリオ"/>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BDB"/>
    <w:pPr>
      <w:tabs>
        <w:tab w:val="center" w:pos="4252"/>
        <w:tab w:val="right" w:pos="8504"/>
      </w:tabs>
      <w:snapToGrid w:val="0"/>
    </w:pPr>
  </w:style>
  <w:style w:type="character" w:customStyle="1" w:styleId="a4">
    <w:name w:val="ヘッダー (文字)"/>
    <w:basedOn w:val="a0"/>
    <w:link w:val="a3"/>
    <w:uiPriority w:val="99"/>
    <w:rsid w:val="00465BDB"/>
    <w:rPr>
      <w:rFonts w:ascii="ＭＳ Ｐ明朝" w:eastAsia="ＭＳ Ｐ明朝" w:hAnsi="ＭＳ Ｐ明朝" w:cs="メイリオ"/>
      <w:kern w:val="0"/>
      <w:szCs w:val="21"/>
    </w:rPr>
  </w:style>
  <w:style w:type="paragraph" w:styleId="a5">
    <w:name w:val="footer"/>
    <w:basedOn w:val="a"/>
    <w:link w:val="a6"/>
    <w:uiPriority w:val="99"/>
    <w:unhideWhenUsed/>
    <w:rsid w:val="00465BDB"/>
    <w:pPr>
      <w:tabs>
        <w:tab w:val="center" w:pos="4252"/>
        <w:tab w:val="right" w:pos="8504"/>
      </w:tabs>
      <w:snapToGrid w:val="0"/>
    </w:pPr>
  </w:style>
  <w:style w:type="character" w:customStyle="1" w:styleId="a6">
    <w:name w:val="フッター (文字)"/>
    <w:basedOn w:val="a0"/>
    <w:link w:val="a5"/>
    <w:uiPriority w:val="99"/>
    <w:rsid w:val="00465BDB"/>
    <w:rPr>
      <w:rFonts w:ascii="ＭＳ Ｐ明朝" w:eastAsia="ＭＳ Ｐ明朝" w:hAnsi="ＭＳ Ｐ明朝" w:cs="メイリオ"/>
      <w:kern w:val="0"/>
      <w:szCs w:val="21"/>
    </w:rPr>
  </w:style>
  <w:style w:type="character" w:styleId="a7">
    <w:name w:val="Hyperlink"/>
    <w:basedOn w:val="a0"/>
    <w:uiPriority w:val="99"/>
    <w:unhideWhenUsed/>
    <w:rsid w:val="00A42BF9"/>
    <w:rPr>
      <w:color w:val="0000FF" w:themeColor="hyperlink"/>
      <w:u w:val="single"/>
    </w:rPr>
  </w:style>
  <w:style w:type="paragraph" w:styleId="a8">
    <w:name w:val="List Paragraph"/>
    <w:basedOn w:val="a"/>
    <w:uiPriority w:val="34"/>
    <w:qFormat/>
    <w:rsid w:val="00581547"/>
    <w:pPr>
      <w:ind w:leftChars="400" w:left="840"/>
    </w:pPr>
    <w:rPr>
      <w:rFonts w:asciiTheme="minorHAnsi" w:eastAsiaTheme="minorEastAsia" w:hAnsiTheme="minorHAnsi" w:cstheme="minorBidi"/>
      <w:kern w:val="2"/>
      <w:szCs w:val="22"/>
    </w:rPr>
  </w:style>
  <w:style w:type="paragraph" w:styleId="a9">
    <w:name w:val="Balloon Text"/>
    <w:basedOn w:val="a"/>
    <w:link w:val="aa"/>
    <w:uiPriority w:val="99"/>
    <w:semiHidden/>
    <w:unhideWhenUsed/>
    <w:rsid w:val="00BA7A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7A5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8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522</Words>
  <Characters>2980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施設長</dc:creator>
  <cp:lastModifiedBy>ryoji</cp:lastModifiedBy>
  <cp:revision>3</cp:revision>
  <cp:lastPrinted>2020-03-19T09:01:00Z</cp:lastPrinted>
  <dcterms:created xsi:type="dcterms:W3CDTF">2020-05-19T14:14:00Z</dcterms:created>
  <dcterms:modified xsi:type="dcterms:W3CDTF">2020-05-19T14:15:00Z</dcterms:modified>
</cp:coreProperties>
</file>